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08" w:rsidRPr="00D333A3" w:rsidRDefault="00C84408" w:rsidP="007A10F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Gaponenko Valentina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Petrovna</w:t>
      </w:r>
      <w:proofErr w:type="spellEnd"/>
    </w:p>
    <w:p w:rsidR="00C84408" w:rsidRPr="007A10F2" w:rsidRDefault="00C84408" w:rsidP="007A10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0F2">
        <w:rPr>
          <w:rFonts w:ascii="Times New Roman" w:hAnsi="Times New Roman" w:cs="Times New Roman"/>
          <w:i/>
          <w:iCs/>
          <w:sz w:val="28"/>
          <w:szCs w:val="28"/>
          <w:lang w:val="en-US"/>
        </w:rPr>
        <w:t>Kharkiv</w:t>
      </w:r>
      <w:proofErr w:type="spellEnd"/>
      <w:r w:rsidRPr="007A1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National University of Pharmacy, Ukraine</w:t>
      </w:r>
    </w:p>
    <w:p w:rsidR="00C84408" w:rsidRPr="007A10F2" w:rsidRDefault="00C84408" w:rsidP="007A10F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bookmarkStart w:id="0" w:name="_GoBack"/>
      <w:bookmarkEnd w:id="0"/>
      <w:proofErr w:type="spellStart"/>
      <w:r w:rsidRPr="007A1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Levashova</w:t>
      </w:r>
      <w:proofErr w:type="spellEnd"/>
      <w:r w:rsidRPr="007A1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Olga</w:t>
      </w:r>
    </w:p>
    <w:p w:rsidR="00C84408" w:rsidRPr="007A10F2" w:rsidRDefault="00C84408" w:rsidP="007A10F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7A10F2">
        <w:rPr>
          <w:rFonts w:ascii="Times New Roman" w:hAnsi="Times New Roman" w:cs="Times New Roman"/>
          <w:i/>
          <w:iCs/>
          <w:sz w:val="28"/>
          <w:szCs w:val="28"/>
          <w:lang w:val="en-US"/>
        </w:rPr>
        <w:t>Kharkiv</w:t>
      </w:r>
      <w:proofErr w:type="spellEnd"/>
      <w:r w:rsidRPr="007A1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National Medical University, Ukraine</w:t>
      </w:r>
    </w:p>
    <w:p w:rsidR="00C84408" w:rsidRDefault="00C84408" w:rsidP="007A10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4408" w:rsidRDefault="00D50A7A" w:rsidP="007A10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068DF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Hypericum</w:t>
      </w:r>
      <w:proofErr w:type="spellEnd"/>
      <w:r w:rsidRPr="001068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68D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perforatum</w:t>
      </w:r>
      <w:proofErr w:type="spellEnd"/>
      <w:r w:rsidRPr="001068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l. Major </w:t>
      </w:r>
      <w:proofErr w:type="spellStart"/>
      <w:r w:rsidRPr="001068DF">
        <w:rPr>
          <w:rFonts w:ascii="Times New Roman" w:hAnsi="Times New Roman" w:cs="Times New Roman"/>
          <w:b/>
          <w:bCs/>
          <w:sz w:val="28"/>
          <w:szCs w:val="28"/>
          <w:lang w:val="en-US"/>
        </w:rPr>
        <w:t>aplication</w:t>
      </w:r>
      <w:proofErr w:type="spellEnd"/>
      <w:r w:rsidRPr="001068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medicine</w:t>
      </w:r>
    </w:p>
    <w:p w:rsidR="00C84408" w:rsidRPr="001068DF" w:rsidRDefault="00C84408" w:rsidP="007A10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4408" w:rsidRPr="007A10F2" w:rsidRDefault="00C84408" w:rsidP="0021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St. John's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F43E2">
        <w:rPr>
          <w:rFonts w:ascii="Times New Roman" w:hAnsi="Times New Roman" w:cs="Times New Roman"/>
          <w:i/>
          <w:iCs/>
          <w:sz w:val="28"/>
          <w:szCs w:val="28"/>
          <w:lang w:val="en-US"/>
        </w:rPr>
        <w:t>Hypericumperforatum</w:t>
      </w:r>
      <w:proofErr w:type="spellEnd"/>
      <w:r w:rsidRPr="003F43E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L.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) is one of the medicinal plants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that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traditionally used in herbal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medicinefor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treatment of 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many pathological processes. Drugs based on biologically active substances of </w:t>
      </w:r>
      <w:proofErr w:type="spellStart"/>
      <w:r w:rsidRPr="003F43E2">
        <w:rPr>
          <w:rFonts w:ascii="Times New Roman" w:hAnsi="Times New Roman" w:cs="Times New Roman"/>
          <w:i/>
          <w:iCs/>
          <w:sz w:val="28"/>
          <w:szCs w:val="28"/>
          <w:lang w:val="en-US"/>
        </w:rPr>
        <w:t>Hypericum</w:t>
      </w:r>
      <w:proofErr w:type="spellEnd"/>
      <w:r w:rsidR="003441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F43E2">
        <w:rPr>
          <w:rFonts w:ascii="Times New Roman" w:hAnsi="Times New Roman" w:cs="Times New Roman"/>
          <w:i/>
          <w:iCs/>
          <w:sz w:val="28"/>
          <w:szCs w:val="28"/>
          <w:lang w:val="en-US"/>
        </w:rPr>
        <w:t>perforatum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included in the Pharmacopoeia of many countries. They are used as diuretics for the inflammatory processes treatment in gastroenterology and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proctology.In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Bulgaria, for example, the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catechins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-based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drug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84D93">
        <w:rPr>
          <w:rFonts w:ascii="Times New Roman" w:hAnsi="Times New Roman" w:cs="Times New Roman"/>
          <w:sz w:val="28"/>
          <w:szCs w:val="28"/>
          <w:lang w:val="en-US"/>
        </w:rPr>
        <w:t>Peflavitum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 possess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gram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P-vitamin activity and reduces the permeability of blood vessels, in the Czech Republic the drug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3F43E2">
        <w:rPr>
          <w:rFonts w:ascii="Times New Roman" w:hAnsi="Times New Roman" w:cs="Times New Roman"/>
          <w:sz w:val="28"/>
          <w:szCs w:val="28"/>
          <w:lang w:val="en-US"/>
        </w:rPr>
        <w:t>Floristum</w:t>
      </w:r>
      <w:r>
        <w:rPr>
          <w:rFonts w:ascii="Times New Roman" w:hAnsi="Times New Roman" w:cs="Times New Roman"/>
          <w:sz w:val="28"/>
          <w:szCs w:val="28"/>
          <w:lang w:val="en-US"/>
        </w:rPr>
        <w:t>”is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produced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for the treatment of inflammatory processes in gynecology.</w:t>
      </w:r>
    </w:p>
    <w:p w:rsidR="00C84408" w:rsidRPr="007A10F2" w:rsidRDefault="00C84408" w:rsidP="00FD0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10F2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conducted phytochemical and pharmacological research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, we have developed technological scheme of medicines production from </w:t>
      </w:r>
      <w:proofErr w:type="spellStart"/>
      <w:r w:rsidRPr="003F43E2">
        <w:rPr>
          <w:rFonts w:ascii="Times New Roman" w:hAnsi="Times New Roman" w:cs="Times New Roman"/>
          <w:i/>
          <w:iCs/>
          <w:sz w:val="28"/>
          <w:szCs w:val="28"/>
          <w:lang w:val="en-US"/>
        </w:rPr>
        <w:t>Hypericumperforatum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with diverse pharmacological acti</w:t>
      </w:r>
      <w:r>
        <w:rPr>
          <w:rFonts w:ascii="Times New Roman" w:hAnsi="Times New Roman" w:cs="Times New Roman"/>
          <w:sz w:val="28"/>
          <w:szCs w:val="28"/>
          <w:lang w:val="en-US"/>
        </w:rPr>
        <w:t>vity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4408" w:rsidRPr="007A10F2" w:rsidRDefault="00C84408" w:rsidP="0021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>Giflarin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3F43E2">
        <w:rPr>
          <w:rFonts w:ascii="Times New Roman" w:hAnsi="Times New Roman" w:cs="Times New Roman"/>
          <w:sz w:val="28"/>
          <w:szCs w:val="28"/>
          <w:lang w:val="en-US"/>
        </w:rPr>
        <w:t>latin</w:t>
      </w:r>
      <w:proofErr w:type="spellEnd"/>
      <w:proofErr w:type="gramEnd"/>
      <w:r w:rsidRPr="003F43E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F43E2">
        <w:rPr>
          <w:rFonts w:ascii="Times New Roman" w:hAnsi="Times New Roman" w:cs="Times New Roman"/>
          <w:sz w:val="28"/>
          <w:szCs w:val="28"/>
          <w:lang w:val="en-US"/>
        </w:rPr>
        <w:t>SolutioHyflarini</w:t>
      </w:r>
      <w:proofErr w:type="spellEnd"/>
      <w:r w:rsidRPr="003F43E2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3F43E2">
        <w:rPr>
          <w:rFonts w:ascii="Times New Roman" w:hAnsi="Times New Roman" w:cs="Times New Roman"/>
          <w:sz w:val="28"/>
          <w:szCs w:val="28"/>
          <w:lang w:val="en-US"/>
        </w:rPr>
        <w:t>injectionibus</w:t>
      </w:r>
      <w:proofErr w:type="spellEnd"/>
      <w:r w:rsidRPr="003F4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active ingredient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quercetin</w:t>
      </w:r>
      <w:r w:rsidRPr="003F43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galactoside</w:t>
      </w:r>
      <w:proofErr w:type="spellEnd"/>
      <w:r w:rsidRPr="003F43E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hyperoside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hypoazotemic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and diuretic drug used for the treatment of kidney failure.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Giflarin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also has anti-inflammatory, analgesic and capillary strengthening effect. Drug dosage forms: 1% </w:t>
      </w:r>
      <w:r w:rsidRPr="002125C2">
        <w:rPr>
          <w:rFonts w:ascii="Times New Roman" w:hAnsi="Times New Roman" w:cs="Times New Roman"/>
          <w:sz w:val="28"/>
          <w:szCs w:val="28"/>
          <w:lang w:val="en-US"/>
        </w:rPr>
        <w:t>solution for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injection (2.0 and 5.0 ml), and 5% oral solution [1].</w:t>
      </w:r>
    </w:p>
    <w:p w:rsidR="00C84408" w:rsidRPr="007A10F2" w:rsidRDefault="00C84408" w:rsidP="007F2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Hypericum</w:t>
      </w:r>
      <w:proofErr w:type="spellEnd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dry extract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A46A8">
        <w:rPr>
          <w:rFonts w:ascii="Times New Roman" w:hAnsi="Times New Roman" w:cs="Times New Roman"/>
          <w:sz w:val="28"/>
          <w:szCs w:val="28"/>
          <w:lang w:val="en-US"/>
        </w:rPr>
        <w:t>atin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A46A8">
        <w:rPr>
          <w:rFonts w:ascii="Times New Roman" w:hAnsi="Times New Roman" w:cs="Times New Roman"/>
          <w:sz w:val="28"/>
          <w:szCs w:val="28"/>
          <w:lang w:val="en-US"/>
        </w:rPr>
        <w:t>Hyperici</w:t>
      </w:r>
      <w:proofErr w:type="spellEnd"/>
      <w:r w:rsidR="00703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A8">
        <w:rPr>
          <w:rFonts w:ascii="Times New Roman" w:hAnsi="Times New Roman" w:cs="Times New Roman"/>
          <w:sz w:val="28"/>
          <w:szCs w:val="28"/>
          <w:lang w:val="en-US"/>
        </w:rPr>
        <w:t>Extractum</w:t>
      </w:r>
      <w:proofErr w:type="spellEnd"/>
      <w:r w:rsidR="00703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6A8">
        <w:rPr>
          <w:rFonts w:ascii="Times New Roman" w:hAnsi="Times New Roman" w:cs="Times New Roman"/>
          <w:sz w:val="28"/>
          <w:szCs w:val="28"/>
          <w:lang w:val="en-US"/>
        </w:rPr>
        <w:t>Siccum</w:t>
      </w:r>
      <w:proofErr w:type="spellEnd"/>
      <w:r w:rsidRPr="003F43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0320E">
        <w:rPr>
          <w:rFonts w:ascii="Times New Roman" w:hAnsi="Times New Roman" w:cs="Times New Roman"/>
          <w:sz w:val="28"/>
          <w:szCs w:val="28"/>
        </w:rPr>
        <w:t xml:space="preserve"> 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polyphenol complex) has a P</w:t>
      </w:r>
      <w:r w:rsidRPr="003F43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vitamin, antioxidant, analgesic,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radioprotective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, and capillary strengthening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action.It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is a component of the drug “</w:t>
      </w:r>
      <w:proofErr w:type="spellStart"/>
      <w:r w:rsidRPr="00C8315B">
        <w:rPr>
          <w:rFonts w:ascii="Times New Roman" w:hAnsi="Times New Roman" w:cs="Times New Roman"/>
          <w:sz w:val="28"/>
          <w:szCs w:val="28"/>
          <w:lang w:val="en-US"/>
        </w:rPr>
        <w:t>Phytolytum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”, which is </w:t>
      </w:r>
      <w:r w:rsidRPr="002125C2">
        <w:rPr>
          <w:rFonts w:ascii="Times New Roman" w:hAnsi="Times New Roman" w:cs="Times New Roman"/>
          <w:sz w:val="28"/>
          <w:szCs w:val="28"/>
          <w:lang w:val="en-US"/>
        </w:rPr>
        <w:t>used to treat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kidney stone disease [1,2].</w:t>
      </w:r>
    </w:p>
    <w:p w:rsidR="00C84408" w:rsidRPr="007A10F2" w:rsidRDefault="00C84408" w:rsidP="0021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Quercetin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(flavonoid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aglycone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) has antioxidant and P-vitamin, membrane stabilizing and anti-allergic activity. Drug dosage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forms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125C2">
        <w:rPr>
          <w:rFonts w:ascii="Times New Roman" w:hAnsi="Times New Roman" w:cs="Times New Roman"/>
          <w:sz w:val="28"/>
          <w:szCs w:val="28"/>
          <w:lang w:val="en-US"/>
        </w:rPr>
        <w:t>solution</w:t>
      </w:r>
      <w:proofErr w:type="spellEnd"/>
      <w:proofErr w:type="gramEnd"/>
      <w:r w:rsidRPr="002125C2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injection and oral solution.</w:t>
      </w:r>
    </w:p>
    <w:p w:rsidR="00C84408" w:rsidRPr="007A10F2" w:rsidRDefault="00C84408" w:rsidP="0021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>Rutin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quercetin</w:t>
      </w:r>
      <w:r w:rsidRPr="003F43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rutinoside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P-vitamin, capillary strengthening action. Dosage forms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powder, 20 mg per tablet.</w:t>
      </w:r>
    </w:p>
    <w:p w:rsidR="00C84408" w:rsidRPr="007A10F2" w:rsidRDefault="00C84408" w:rsidP="0021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Hypericum</w:t>
      </w:r>
      <w:proofErr w:type="spellEnd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oil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A46A8">
        <w:rPr>
          <w:rFonts w:ascii="Times New Roman" w:hAnsi="Times New Roman" w:cs="Times New Roman"/>
          <w:sz w:val="28"/>
          <w:szCs w:val="28"/>
          <w:lang w:val="en-US"/>
        </w:rPr>
        <w:t>atin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0A46A8">
        <w:rPr>
          <w:rFonts w:ascii="Times New Roman" w:hAnsi="Times New Roman" w:cs="Times New Roman"/>
          <w:sz w:val="28"/>
          <w:szCs w:val="28"/>
          <w:lang w:val="en-US"/>
        </w:rPr>
        <w:t>ExtractumHypericioleosum</w:t>
      </w:r>
      <w:proofErr w:type="gramStart"/>
      <w:r w:rsidRPr="003F43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lipophilic</w:t>
      </w:r>
      <w:proofErr w:type="spellEnd"/>
      <w:proofErr w:type="gram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complex of St. John's wort) is a antimicrobial, anti-inflammatory, wound healing, stimulating tissue regeneration agent. Dosage forms: 2% solution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oil in 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lipase inhibitor; granules, curative and prophylactic toothpaste. [3]</w:t>
      </w:r>
    </w:p>
    <w:p w:rsidR="00C84408" w:rsidRPr="007A10F2" w:rsidRDefault="00C84408" w:rsidP="00212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>Red resin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(active ingredient -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hypericin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pseudohypericin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) has a reparative, hemostatic, anti-inflammatory, anti-tumor effect, as well as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photosensibilizing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properties. These data allow the use of drugs </w:t>
      </w:r>
      <w:proofErr w:type="gramStart"/>
      <w:r w:rsidRPr="007A10F2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the red resin in proctology for wounds treatment, as well as vitiligo. Dosage forms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ointment, suppository.</w:t>
      </w:r>
    </w:p>
    <w:p w:rsidR="00C84408" w:rsidRPr="007A10F2" w:rsidRDefault="00C84408" w:rsidP="007F2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Polysaccharide complex of </w:t>
      </w:r>
      <w:proofErr w:type="spellStart"/>
      <w:r w:rsidRPr="007A10F2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hypericum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has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immunostimulating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radioprotective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effects. 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Dosageforms</w:t>
      </w:r>
      <w:proofErr w:type="spellEnd"/>
      <w:r w:rsidRPr="007A10F2">
        <w:rPr>
          <w:rFonts w:ascii="Times New Roman" w:hAnsi="Times New Roman" w:cs="Times New Roman"/>
          <w:sz w:val="28"/>
          <w:szCs w:val="28"/>
        </w:rPr>
        <w:t xml:space="preserve">: 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granules</w:t>
      </w:r>
      <w:r w:rsidRPr="007A10F2">
        <w:rPr>
          <w:rFonts w:ascii="Times New Roman" w:hAnsi="Times New Roman" w:cs="Times New Roman"/>
          <w:sz w:val="28"/>
          <w:szCs w:val="28"/>
        </w:rPr>
        <w:t xml:space="preserve">, 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tablets</w:t>
      </w:r>
      <w:r w:rsidRPr="007A10F2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C84408" w:rsidRPr="001068DF" w:rsidRDefault="00C84408" w:rsidP="007F27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8DF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:rsidR="00C84408" w:rsidRPr="003F43E2" w:rsidRDefault="00C84408" w:rsidP="007F27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GaponenkoV</w:t>
      </w:r>
      <w:r w:rsidRPr="003F5D3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3F5D35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3F5D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LevashovaO</w:t>
      </w:r>
      <w:r w:rsidRPr="003F5D3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3F5D35">
        <w:rPr>
          <w:rFonts w:ascii="Times New Roman" w:hAnsi="Times New Roman" w:cs="Times New Roman"/>
          <w:sz w:val="28"/>
          <w:szCs w:val="28"/>
          <w:lang w:val="en-US"/>
        </w:rPr>
        <w:t>. [</w:t>
      </w:r>
      <w:r w:rsidRPr="006157B4">
        <w:rPr>
          <w:rFonts w:ascii="Times New Roman" w:hAnsi="Times New Roman" w:cs="Times New Roman"/>
          <w:sz w:val="28"/>
          <w:szCs w:val="28"/>
          <w:lang w:val="en-US"/>
        </w:rPr>
        <w:t>Flavonoidsasanactiveingredientindrugshypoazotemicanddiureticeffect</w:t>
      </w:r>
      <w:r w:rsidRPr="003F5D35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6157B4">
        <w:rPr>
          <w:rFonts w:ascii="Times New Roman" w:hAnsi="Times New Roman" w:cs="Times New Roman"/>
          <w:i/>
          <w:iCs/>
          <w:sz w:val="28"/>
          <w:szCs w:val="28"/>
          <w:lang w:val="en-US"/>
        </w:rPr>
        <w:t>aterialinauchno</w:t>
      </w:r>
      <w:r w:rsidRPr="00CD231F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6157B4">
        <w:rPr>
          <w:rFonts w:ascii="Times New Roman" w:hAnsi="Times New Roman" w:cs="Times New Roman"/>
          <w:i/>
          <w:iCs/>
          <w:sz w:val="28"/>
          <w:szCs w:val="28"/>
          <w:lang w:val="en-US"/>
        </w:rPr>
        <w:t>practicheskoyconferencii</w:t>
      </w:r>
      <w:r w:rsidRPr="00CD231F">
        <w:rPr>
          <w:rFonts w:ascii="Times New Roman" w:hAnsi="Times New Roman" w:cs="Times New Roman"/>
          <w:i/>
          <w:iCs/>
          <w:sz w:val="28"/>
          <w:szCs w:val="28"/>
          <w:lang w:val="en-US"/>
        </w:rPr>
        <w:t>“</w:t>
      </w:r>
      <w:r w:rsidRPr="006157B4">
        <w:rPr>
          <w:rFonts w:ascii="Times New Roman" w:hAnsi="Times New Roman" w:cs="Times New Roman"/>
          <w:i/>
          <w:iCs/>
          <w:sz w:val="28"/>
          <w:szCs w:val="28"/>
          <w:lang w:val="en-US"/>
        </w:rPr>
        <w:t>Urology</w:t>
      </w:r>
      <w:r w:rsidRPr="00CD231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157B4">
        <w:rPr>
          <w:rFonts w:ascii="Times New Roman" w:hAnsi="Times New Roman" w:cs="Times New Roman"/>
          <w:i/>
          <w:iCs/>
          <w:sz w:val="28"/>
          <w:szCs w:val="28"/>
          <w:lang w:val="en-US"/>
        </w:rPr>
        <w:t>andrology</w:t>
      </w:r>
      <w:r w:rsidRPr="00CD231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157B4">
        <w:rPr>
          <w:rFonts w:ascii="Times New Roman" w:hAnsi="Times New Roman" w:cs="Times New Roman"/>
          <w:i/>
          <w:iCs/>
          <w:sz w:val="28"/>
          <w:szCs w:val="28"/>
          <w:lang w:val="en-US"/>
        </w:rPr>
        <w:t>nephrology</w:t>
      </w:r>
      <w:r w:rsidRPr="00CD231F">
        <w:rPr>
          <w:rFonts w:ascii="Times New Roman" w:hAnsi="Times New Roman" w:cs="Times New Roman"/>
          <w:i/>
          <w:iCs/>
          <w:sz w:val="28"/>
          <w:szCs w:val="28"/>
          <w:lang w:val="en-US"/>
        </w:rPr>
        <w:t>-2014”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,Kharkov</w:t>
      </w:r>
      <w:proofErr w:type="gramEnd"/>
      <w:r w:rsidRPr="00CD231F">
        <w:rPr>
          <w:rFonts w:ascii="Times New Roman" w:hAnsi="Times New Roman" w:cs="Times New Roman"/>
          <w:sz w:val="28"/>
          <w:szCs w:val="28"/>
          <w:lang w:val="en-US"/>
        </w:rPr>
        <w:t>, 2014</w:t>
      </w:r>
      <w:r>
        <w:rPr>
          <w:rFonts w:ascii="Times New Roman" w:hAnsi="Times New Roman" w:cs="Times New Roman"/>
          <w:sz w:val="28"/>
          <w:szCs w:val="28"/>
          <w:lang w:val="en-US"/>
        </w:rPr>
        <w:t>,pp</w:t>
      </w:r>
      <w:r w:rsidRPr="00CD231F">
        <w:rPr>
          <w:rFonts w:ascii="Times New Roman" w:hAnsi="Times New Roman" w:cs="Times New Roman"/>
          <w:sz w:val="28"/>
          <w:szCs w:val="28"/>
          <w:lang w:val="en-US"/>
        </w:rPr>
        <w:t>.149-151.</w:t>
      </w:r>
      <w:r w:rsidRPr="00CA25C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157B4">
        <w:rPr>
          <w:rFonts w:ascii="Times New Roman" w:hAnsi="Times New Roman" w:cs="Times New Roman"/>
          <w:sz w:val="28"/>
          <w:szCs w:val="28"/>
          <w:lang w:val="en-US"/>
        </w:rPr>
        <w:t>InRussian</w:t>
      </w:r>
      <w:proofErr w:type="spellEnd"/>
      <w:r w:rsidRPr="00CA25C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84408" w:rsidRPr="00D333A3" w:rsidRDefault="00C84408" w:rsidP="007F27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LevashovaO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54701D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54701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92600">
        <w:rPr>
          <w:rFonts w:ascii="Times New Roman" w:hAnsi="Times New Roman" w:cs="Times New Roman"/>
          <w:sz w:val="28"/>
          <w:szCs w:val="28"/>
          <w:lang w:val="en-US"/>
        </w:rPr>
        <w:t>GaponenkoV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260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54701D">
        <w:rPr>
          <w:rFonts w:ascii="Times New Roman" w:hAnsi="Times New Roman" w:cs="Times New Roman"/>
          <w:sz w:val="28"/>
          <w:szCs w:val="28"/>
          <w:lang w:val="en-US"/>
        </w:rPr>
        <w:t>. [</w:t>
      </w:r>
      <w:proofErr w:type="spellStart"/>
      <w:r w:rsidRPr="006157B4">
        <w:rPr>
          <w:rFonts w:ascii="Times New Roman" w:hAnsi="Times New Roman" w:cs="Times New Roman"/>
          <w:sz w:val="28"/>
          <w:szCs w:val="28"/>
          <w:lang w:val="en-US"/>
        </w:rPr>
        <w:t>Searchand</w:t>
      </w:r>
      <w:proofErr w:type="spellEnd"/>
      <w:r w:rsidRPr="006157B4">
        <w:rPr>
          <w:rFonts w:ascii="Times New Roman" w:hAnsi="Times New Roman" w:cs="Times New Roman"/>
          <w:sz w:val="28"/>
          <w:szCs w:val="28"/>
          <w:lang w:val="en-US"/>
        </w:rPr>
        <w:t xml:space="preserve"> creation of analgesics of natural origin</w:t>
      </w:r>
      <w:r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spellStart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>Svit</w:t>
      </w:r>
      <w:proofErr w:type="spellEnd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medicine and biology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92600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92600">
        <w:rPr>
          <w:rFonts w:ascii="Times New Roman" w:hAnsi="Times New Roman" w:cs="Times New Roman"/>
          <w:sz w:val="28"/>
          <w:szCs w:val="28"/>
          <w:lang w:val="en-US"/>
        </w:rPr>
        <w:t xml:space="preserve"> № 2 (50)</w:t>
      </w:r>
      <w:r>
        <w:rPr>
          <w:rFonts w:ascii="Times New Roman" w:hAnsi="Times New Roman" w:cs="Times New Roman"/>
          <w:sz w:val="28"/>
          <w:szCs w:val="28"/>
          <w:lang w:val="en-US"/>
        </w:rPr>
        <w:t>,pp.</w:t>
      </w:r>
      <w:r w:rsidRPr="00C92600">
        <w:rPr>
          <w:rFonts w:ascii="Times New Roman" w:hAnsi="Times New Roman" w:cs="Times New Roman"/>
          <w:sz w:val="28"/>
          <w:szCs w:val="28"/>
          <w:lang w:val="en-US"/>
        </w:rPr>
        <w:t>144-146.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(In Russian)</w:t>
      </w:r>
    </w:p>
    <w:p w:rsidR="00C84408" w:rsidRPr="007A10F2" w:rsidRDefault="00C84408" w:rsidP="007F27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GaponenkoV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LevashovaO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7A10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Phytochemical and pharmacological study of St. John's wort the lipophilic complex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>Suchasni</w:t>
      </w:r>
      <w:proofErr w:type="spellEnd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problem physics, chemistry and biology “PhisChimBio-2012”: mater. I </w:t>
      </w:r>
      <w:proofErr w:type="spellStart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>mijnar</w:t>
      </w:r>
      <w:proofErr w:type="spellEnd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proofErr w:type="gramStart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>nauk</w:t>
      </w:r>
      <w:proofErr w:type="spellEnd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>.-tech</w:t>
      </w:r>
      <w:proofErr w:type="gramEnd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C92600">
        <w:rPr>
          <w:rFonts w:ascii="Times New Roman" w:hAnsi="Times New Roman" w:cs="Times New Roman"/>
          <w:i/>
          <w:iCs/>
          <w:sz w:val="28"/>
          <w:szCs w:val="28"/>
          <w:lang w:val="en-US"/>
        </w:rPr>
        <w:t>konf</w:t>
      </w:r>
      <w:proofErr w:type="spellEnd"/>
      <w:r w:rsidRPr="00C926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Modern problems of physics, chemistry and biology "FizHimBio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2012"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 xml:space="preserve"> Mater. I Intern. </w:t>
      </w:r>
      <w:proofErr w:type="gramStart"/>
      <w:r w:rsidRPr="0054701D">
        <w:rPr>
          <w:rFonts w:ascii="Times New Roman" w:hAnsi="Times New Roman" w:cs="Times New Roman"/>
          <w:sz w:val="28"/>
          <w:szCs w:val="28"/>
          <w:lang w:val="en-US"/>
        </w:rPr>
        <w:t>scientific-technical</w:t>
      </w:r>
      <w:proofErr w:type="gramEnd"/>
      <w:r w:rsidRPr="005470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701D">
        <w:rPr>
          <w:rFonts w:ascii="Times New Roman" w:hAnsi="Times New Roman" w:cs="Times New Roman"/>
          <w:sz w:val="28"/>
          <w:szCs w:val="28"/>
          <w:lang w:val="en-US"/>
        </w:rPr>
        <w:t>Conf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],Sevastopol,</w:t>
      </w:r>
      <w:r w:rsidRPr="00C92600">
        <w:rPr>
          <w:rFonts w:ascii="Times New Roman" w:hAnsi="Times New Roman" w:cs="Times New Roman"/>
          <w:sz w:val="28"/>
          <w:szCs w:val="28"/>
          <w:lang w:val="en-US"/>
        </w:rPr>
        <w:t xml:space="preserve"> 2012</w:t>
      </w:r>
      <w:r>
        <w:rPr>
          <w:rFonts w:ascii="Times New Roman" w:hAnsi="Times New Roman" w:cs="Times New Roman"/>
          <w:sz w:val="28"/>
          <w:szCs w:val="28"/>
          <w:lang w:val="en-US"/>
        </w:rPr>
        <w:t>, pp</w:t>
      </w:r>
      <w:r w:rsidRPr="00C92600">
        <w:rPr>
          <w:rFonts w:ascii="Times New Roman" w:hAnsi="Times New Roman" w:cs="Times New Roman"/>
          <w:sz w:val="28"/>
          <w:szCs w:val="28"/>
          <w:lang w:val="en-US"/>
        </w:rPr>
        <w:t>.141-142.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(In Russian)</w:t>
      </w:r>
    </w:p>
    <w:p w:rsidR="00C84408" w:rsidRPr="001068DF" w:rsidRDefault="00C84408" w:rsidP="007F27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GaponenkoV</w:t>
      </w:r>
      <w:proofErr w:type="spellEnd"/>
      <w:r w:rsidRPr="003F4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F43E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3F4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600">
        <w:rPr>
          <w:rFonts w:ascii="Times New Roman" w:hAnsi="Times New Roman" w:cs="Times New Roman"/>
          <w:sz w:val="28"/>
          <w:szCs w:val="28"/>
          <w:lang w:val="en-US"/>
        </w:rPr>
        <w:t>LevashovaO</w:t>
      </w:r>
      <w:proofErr w:type="spellEnd"/>
      <w:r w:rsidRPr="003F43E2">
        <w:rPr>
          <w:rFonts w:ascii="Times New Roman" w:hAnsi="Times New Roman" w:cs="Times New Roman"/>
          <w:sz w:val="28"/>
          <w:szCs w:val="28"/>
        </w:rPr>
        <w:t>.</w:t>
      </w:r>
      <w:r w:rsidRPr="00C9260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F43E2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7A10F2">
        <w:rPr>
          <w:rFonts w:ascii="Times New Roman" w:hAnsi="Times New Roman" w:cs="Times New Roman"/>
          <w:sz w:val="28"/>
          <w:szCs w:val="28"/>
          <w:lang w:val="en-US"/>
        </w:rPr>
        <w:t>Polysaccharidecomplex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Hypericum</w:t>
      </w:r>
      <w:proofErr w:type="spellEnd"/>
      <w:r w:rsidRPr="003F43E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54701D">
        <w:rPr>
          <w:rFonts w:ascii="Times New Roman" w:hAnsi="Times New Roman" w:cs="Times New Roman"/>
          <w:i/>
          <w:iCs/>
          <w:sz w:val="28"/>
          <w:szCs w:val="28"/>
          <w:lang w:val="en-US"/>
        </w:rPr>
        <w:t>Mijnarodnanaukovo</w:t>
      </w:r>
      <w:proofErr w:type="spellEnd"/>
      <w:r w:rsidRPr="003F43E2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54701D">
        <w:rPr>
          <w:rFonts w:ascii="Times New Roman" w:hAnsi="Times New Roman" w:cs="Times New Roman"/>
          <w:i/>
          <w:iCs/>
          <w:sz w:val="28"/>
          <w:szCs w:val="28"/>
          <w:lang w:val="en-US"/>
        </w:rPr>
        <w:t>prakticheskayaInternet</w:t>
      </w:r>
      <w:proofErr w:type="spellEnd"/>
      <w:r w:rsidRPr="003F43E2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54701D">
        <w:rPr>
          <w:rFonts w:ascii="Times New Roman" w:hAnsi="Times New Roman" w:cs="Times New Roman"/>
          <w:i/>
          <w:iCs/>
          <w:sz w:val="28"/>
          <w:szCs w:val="28"/>
          <w:lang w:val="en-US"/>
        </w:rPr>
        <w:t>conferencia</w:t>
      </w:r>
      <w:proofErr w:type="spellEnd"/>
      <w:r w:rsidRPr="003F4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43E2">
        <w:rPr>
          <w:rFonts w:ascii="Times New Roman" w:hAnsi="Times New Roman" w:cs="Times New Roman"/>
          <w:i/>
          <w:iCs/>
          <w:sz w:val="28"/>
          <w:szCs w:val="28"/>
        </w:rPr>
        <w:lastRenderedPageBreak/>
        <w:t>“</w:t>
      </w:r>
      <w:proofErr w:type="spellStart"/>
      <w:r w:rsidRPr="0054701D">
        <w:rPr>
          <w:rFonts w:ascii="Times New Roman" w:hAnsi="Times New Roman" w:cs="Times New Roman"/>
          <w:i/>
          <w:iCs/>
          <w:sz w:val="28"/>
          <w:szCs w:val="28"/>
          <w:lang w:val="en-US"/>
        </w:rPr>
        <w:t>Teoretichn</w:t>
      </w:r>
      <w:proofErr w:type="spellEnd"/>
      <w:r w:rsidRPr="0054701D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Start"/>
      <w:r w:rsidRPr="0054701D">
        <w:rPr>
          <w:rFonts w:ascii="Times New Roman" w:hAnsi="Times New Roman" w:cs="Times New Roman"/>
          <w:i/>
          <w:iCs/>
          <w:sz w:val="28"/>
          <w:szCs w:val="28"/>
          <w:lang w:val="en-US"/>
        </w:rPr>
        <w:t>tapraktichniaspektidoslidgenyalikarskichroslin</w:t>
      </w:r>
      <w:proofErr w:type="spellEnd"/>
      <w:proofErr w:type="gramStart"/>
      <w:r w:rsidRPr="003F43E2">
        <w:rPr>
          <w:rFonts w:ascii="Times New Roman" w:hAnsi="Times New Roman" w:cs="Times New Roman"/>
          <w:i/>
          <w:iCs/>
          <w:sz w:val="28"/>
          <w:szCs w:val="28"/>
        </w:rPr>
        <w:t>”,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Kharkov</w:t>
      </w:r>
      <w:proofErr w:type="gramEnd"/>
      <w:r w:rsidRPr="003F43E2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</w:t>
      </w:r>
      <w:r w:rsidRPr="007A10F2">
        <w:rPr>
          <w:rFonts w:ascii="Times New Roman" w:hAnsi="Times New Roman" w:cs="Times New Roman"/>
          <w:sz w:val="28"/>
          <w:szCs w:val="28"/>
          <w:lang w:val="en-US"/>
        </w:rPr>
        <w:t>NPHU</w:t>
      </w:r>
      <w:proofErr w:type="spellEnd"/>
      <w:r w:rsidRPr="003F43E2">
        <w:rPr>
          <w:rFonts w:ascii="Times New Roman" w:hAnsi="Times New Roman" w:cs="Times New Roman"/>
          <w:sz w:val="28"/>
          <w:szCs w:val="28"/>
        </w:rPr>
        <w:t xml:space="preserve">, 2014,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F43E2">
        <w:rPr>
          <w:rFonts w:ascii="Times New Roman" w:hAnsi="Times New Roman" w:cs="Times New Roman"/>
          <w:sz w:val="28"/>
          <w:szCs w:val="28"/>
        </w:rPr>
        <w:t xml:space="preserve">.38. </w:t>
      </w:r>
      <w:r w:rsidRPr="0054701D">
        <w:rPr>
          <w:rFonts w:ascii="Times New Roman" w:hAnsi="Times New Roman" w:cs="Times New Roman"/>
          <w:sz w:val="28"/>
          <w:szCs w:val="28"/>
          <w:lang w:val="en-US"/>
        </w:rPr>
        <w:t>(In Russian)</w:t>
      </w:r>
    </w:p>
    <w:sectPr w:rsidR="00C84408" w:rsidRPr="001068DF" w:rsidSect="003F43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76F"/>
    <w:multiLevelType w:val="hybridMultilevel"/>
    <w:tmpl w:val="C226DD44"/>
    <w:lvl w:ilvl="0" w:tplc="EBD01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0D63"/>
    <w:multiLevelType w:val="hybridMultilevel"/>
    <w:tmpl w:val="D852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E5296"/>
    <w:multiLevelType w:val="hybridMultilevel"/>
    <w:tmpl w:val="3444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40592"/>
    <w:multiLevelType w:val="hybridMultilevel"/>
    <w:tmpl w:val="3F38B7A8"/>
    <w:lvl w:ilvl="0" w:tplc="EBD01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83C"/>
    <w:rsid w:val="00027835"/>
    <w:rsid w:val="000814E1"/>
    <w:rsid w:val="000A0D66"/>
    <w:rsid w:val="000A46A8"/>
    <w:rsid w:val="000E3F2A"/>
    <w:rsid w:val="0010183C"/>
    <w:rsid w:val="001068DF"/>
    <w:rsid w:val="00184D93"/>
    <w:rsid w:val="002125C2"/>
    <w:rsid w:val="00295E51"/>
    <w:rsid w:val="002D562D"/>
    <w:rsid w:val="0034412A"/>
    <w:rsid w:val="003B1AEC"/>
    <w:rsid w:val="003D75F2"/>
    <w:rsid w:val="003F43E2"/>
    <w:rsid w:val="003F5D35"/>
    <w:rsid w:val="0054701D"/>
    <w:rsid w:val="006157B4"/>
    <w:rsid w:val="006A196F"/>
    <w:rsid w:val="0070320E"/>
    <w:rsid w:val="00787A8F"/>
    <w:rsid w:val="007A10F2"/>
    <w:rsid w:val="007F27B1"/>
    <w:rsid w:val="009419BC"/>
    <w:rsid w:val="00980022"/>
    <w:rsid w:val="009E58AB"/>
    <w:rsid w:val="00AC1603"/>
    <w:rsid w:val="00AD3BE9"/>
    <w:rsid w:val="00AF53F3"/>
    <w:rsid w:val="00B11B48"/>
    <w:rsid w:val="00B8176D"/>
    <w:rsid w:val="00BC3CC7"/>
    <w:rsid w:val="00C116AD"/>
    <w:rsid w:val="00C47259"/>
    <w:rsid w:val="00C8315B"/>
    <w:rsid w:val="00C84408"/>
    <w:rsid w:val="00C92600"/>
    <w:rsid w:val="00CA25CE"/>
    <w:rsid w:val="00CC20CA"/>
    <w:rsid w:val="00CD231F"/>
    <w:rsid w:val="00CE7B56"/>
    <w:rsid w:val="00D333A3"/>
    <w:rsid w:val="00D47F84"/>
    <w:rsid w:val="00D50A7A"/>
    <w:rsid w:val="00D57DC2"/>
    <w:rsid w:val="00E00E2F"/>
    <w:rsid w:val="00EC1AFB"/>
    <w:rsid w:val="00F850E0"/>
    <w:rsid w:val="00FD0FA2"/>
    <w:rsid w:val="00FF2A9C"/>
    <w:rsid w:val="00FF30EE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FABCF-F90E-4E18-BA5B-198E6FF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6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Work5</cp:lastModifiedBy>
  <cp:revision>13</cp:revision>
  <dcterms:created xsi:type="dcterms:W3CDTF">2015-09-27T14:55:00Z</dcterms:created>
  <dcterms:modified xsi:type="dcterms:W3CDTF">2016-11-29T12:06:00Z</dcterms:modified>
</cp:coreProperties>
</file>