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642FAE" w:rsidRDefault="006D582A" w:rsidP="006D582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42FAE">
        <w:rPr>
          <w:b/>
          <w:sz w:val="28"/>
          <w:szCs w:val="28"/>
          <w:lang w:val="uk-UA"/>
        </w:rPr>
        <w:t>МІНІСТЕРСТВО ОХОРОНИ ЗДОРОВ’Я УКРАЇНИ</w:t>
      </w:r>
    </w:p>
    <w:p w:rsidR="006D582A" w:rsidRPr="00642FAE" w:rsidRDefault="006D582A" w:rsidP="006D582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42FAE">
        <w:rPr>
          <w:b/>
          <w:sz w:val="28"/>
          <w:szCs w:val="28"/>
          <w:lang w:val="uk-UA"/>
        </w:rPr>
        <w:t>НАЦІОНАЛЬНИЙ   ФАРМАЦЕВТИЧНИЙ   УНІВЕРСИТЕТ</w:t>
      </w: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42FAE">
        <w:rPr>
          <w:b/>
          <w:sz w:val="28"/>
          <w:szCs w:val="28"/>
          <w:lang w:val="uk-UA"/>
        </w:rPr>
        <w:t>ЧОРНА ОЛЬГА ВОЛОДИМИРІВНА</w:t>
      </w:r>
    </w:p>
    <w:p w:rsidR="006D582A" w:rsidRPr="00642FAE" w:rsidRDefault="006D582A" w:rsidP="006D582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D582A" w:rsidRPr="00642FAE" w:rsidRDefault="006D582A" w:rsidP="006D582A">
      <w:pPr>
        <w:pStyle w:val="a4"/>
        <w:jc w:val="right"/>
        <w:rPr>
          <w:b/>
          <w:szCs w:val="28"/>
          <w:lang w:val="uk-UA"/>
        </w:rPr>
      </w:pPr>
      <w:r w:rsidRPr="00642FAE">
        <w:rPr>
          <w:b/>
          <w:szCs w:val="28"/>
          <w:lang w:val="uk-UA"/>
        </w:rPr>
        <w:t>УДК 615.214.24:543.062.061:543.544:543.42</w:t>
      </w: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42FAE">
        <w:rPr>
          <w:b/>
          <w:sz w:val="28"/>
          <w:szCs w:val="28"/>
          <w:lang w:val="uk-UA"/>
        </w:rPr>
        <w:t>РОЗРОБКА МЕТОДІВ АНАЛІТИЧНОЇ ДІАГНОСТИКИ ОТРУЄНЬ ДЕКСТРОПРОПОКСИФЕНОМ</w:t>
      </w:r>
    </w:p>
    <w:p w:rsidR="006D582A" w:rsidRPr="00642FAE" w:rsidRDefault="006D582A" w:rsidP="006D582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center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15.00.02 – фармацевтична хімія та фармакогнозія</w:t>
      </w: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center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АВТОРЕФЕРАТ</w:t>
      </w:r>
    </w:p>
    <w:p w:rsidR="006D582A" w:rsidRPr="00642FAE" w:rsidRDefault="006D582A" w:rsidP="006D582A">
      <w:pPr>
        <w:jc w:val="center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дисертації на здобуття вченого ступеня</w:t>
      </w:r>
    </w:p>
    <w:p w:rsidR="006D582A" w:rsidRPr="00642FAE" w:rsidRDefault="006D582A" w:rsidP="006D582A">
      <w:pPr>
        <w:jc w:val="center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кандидата фармацевтичних наук</w:t>
      </w:r>
    </w:p>
    <w:p w:rsidR="006D582A" w:rsidRPr="00642FAE" w:rsidRDefault="006D582A" w:rsidP="006D582A">
      <w:pPr>
        <w:spacing w:line="360" w:lineRule="auto"/>
        <w:jc w:val="center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pStyle w:val="1"/>
        <w:spacing w:before="0" w:after="0" w:line="360" w:lineRule="auto"/>
        <w:jc w:val="both"/>
        <w:rPr>
          <w:rFonts w:ascii="Times New Roman" w:hAnsi="Times New Roman"/>
          <w:kern w:val="0"/>
          <w:lang w:val="uk-UA"/>
        </w:rPr>
      </w:pPr>
    </w:p>
    <w:p w:rsidR="006D582A" w:rsidRPr="00642FAE" w:rsidRDefault="006D582A" w:rsidP="006D582A">
      <w:pPr>
        <w:spacing w:line="360" w:lineRule="auto"/>
        <w:jc w:val="center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Харків – 2014</w:t>
      </w: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spacing w:line="360" w:lineRule="auto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pageBreakBefore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Дисертацією є рукопис.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Робота виконана на кафедрі клінічної біохімії, судово–медичної токсикології та фармації Харківської медичної академії післядипломної освіти Міністерства охорони здоров’я України.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804"/>
      </w:tblGrid>
      <w:tr w:rsidR="006D582A" w:rsidRPr="00264E20" w:rsidTr="00B73BA9">
        <w:tc>
          <w:tcPr>
            <w:tcW w:w="2835" w:type="dxa"/>
          </w:tcPr>
          <w:p w:rsidR="006D582A" w:rsidRPr="00642FAE" w:rsidRDefault="006D582A" w:rsidP="00B73B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FAE">
              <w:rPr>
                <w:b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804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доктор фармацевтичних наук, професор</w:t>
            </w:r>
          </w:p>
          <w:p w:rsidR="006D582A" w:rsidRPr="00642FAE" w:rsidRDefault="006D582A" w:rsidP="00B73B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FAE">
              <w:rPr>
                <w:b/>
                <w:sz w:val="28"/>
                <w:szCs w:val="28"/>
                <w:lang w:val="uk-UA"/>
              </w:rPr>
              <w:t>ПЕТЮНІН ГЕННАДІЙ ПАВЛОВИЧ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Харківська медична академія післядипломної освіти,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завідувач кафедри клінічної біохімії, судово–медичної токсикології та фармації</w:t>
            </w:r>
          </w:p>
        </w:tc>
      </w:tr>
      <w:tr w:rsidR="006D582A" w:rsidRPr="00264E20" w:rsidTr="00B73BA9">
        <w:tc>
          <w:tcPr>
            <w:tcW w:w="2835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582A" w:rsidRPr="00642FAE" w:rsidTr="00B73BA9">
        <w:tc>
          <w:tcPr>
            <w:tcW w:w="2835" w:type="dxa"/>
          </w:tcPr>
          <w:p w:rsidR="006D582A" w:rsidRPr="00642FAE" w:rsidRDefault="006D582A" w:rsidP="00B73B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FAE">
              <w:rPr>
                <w:b/>
                <w:sz w:val="28"/>
                <w:szCs w:val="28"/>
                <w:lang w:val="uk-UA"/>
              </w:rPr>
              <w:t>Офіційні опоненти:</w:t>
            </w:r>
          </w:p>
        </w:tc>
        <w:tc>
          <w:tcPr>
            <w:tcW w:w="6804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Доктор фармацевтичних наук, професор</w:t>
            </w:r>
          </w:p>
          <w:p w:rsidR="006D582A" w:rsidRPr="00642FAE" w:rsidRDefault="006D582A" w:rsidP="00B73B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FAE">
              <w:rPr>
                <w:b/>
                <w:sz w:val="28"/>
                <w:szCs w:val="28"/>
                <w:lang w:val="uk-UA"/>
              </w:rPr>
              <w:t>ПІДПРУЖНИКОВ ЮРІЙ ВАСИЛЬОВИЧ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Національний фармацевтичний університет,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професор кафедри управління якістю</w:t>
            </w:r>
          </w:p>
        </w:tc>
      </w:tr>
      <w:tr w:rsidR="006D582A" w:rsidRPr="00642FAE" w:rsidTr="00B73BA9">
        <w:tc>
          <w:tcPr>
            <w:tcW w:w="2835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582A" w:rsidRPr="00264E20" w:rsidTr="00B73BA9">
        <w:tc>
          <w:tcPr>
            <w:tcW w:w="2835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 xml:space="preserve">Доктор фармацевтичних наук, 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старший науковий співробітник,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b/>
                <w:sz w:val="28"/>
                <w:szCs w:val="28"/>
                <w:lang w:val="uk-UA"/>
              </w:rPr>
              <w:t>МАРТИНОВ АРТУР ВІКТОРОВИЧ</w:t>
            </w:r>
            <w:r w:rsidRPr="00642FAE">
              <w:rPr>
                <w:sz w:val="28"/>
                <w:szCs w:val="28"/>
                <w:lang w:val="uk-UA"/>
              </w:rPr>
              <w:t xml:space="preserve">, </w:t>
            </w:r>
          </w:p>
          <w:p w:rsidR="006D582A" w:rsidRPr="00642FAE" w:rsidRDefault="006D582A" w:rsidP="00B73BA9">
            <w:pPr>
              <w:jc w:val="both"/>
              <w:rPr>
                <w:sz w:val="28"/>
                <w:szCs w:val="28"/>
                <w:lang w:val="uk-UA"/>
              </w:rPr>
            </w:pPr>
            <w:r w:rsidRPr="00642FAE">
              <w:rPr>
                <w:sz w:val="28"/>
                <w:szCs w:val="28"/>
                <w:lang w:val="uk-UA"/>
              </w:rPr>
              <w:t>ДУ «</w:t>
            </w:r>
            <w:r w:rsidRPr="00642FAE">
              <w:rPr>
                <w:sz w:val="28"/>
                <w:szCs w:val="28"/>
                <w:lang w:val="uk-UA" w:eastAsia="ru-RU"/>
              </w:rPr>
              <w:t>Інститут мікробіології та імунології імені І.І. Мечникова АМН України»</w:t>
            </w:r>
          </w:p>
        </w:tc>
      </w:tr>
    </w:tbl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ind w:firstLine="708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ind w:firstLine="708"/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ind w:firstLine="708"/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Захист відбудеться “</w:t>
      </w:r>
      <w:smartTag w:uri="urn:schemas-microsoft-com:office:smarttags" w:element="metricconverter">
        <w:smartTagPr>
          <w:attr w:name="ProductID" w:val="21”"/>
        </w:smartTagPr>
        <w:r w:rsidRPr="00642FAE">
          <w:rPr>
            <w:sz w:val="28"/>
            <w:szCs w:val="28"/>
            <w:lang w:val="uk-UA"/>
          </w:rPr>
          <w:t>21”</w:t>
        </w:r>
      </w:smartTag>
      <w:r w:rsidRPr="00642FAE">
        <w:rPr>
          <w:sz w:val="28"/>
          <w:szCs w:val="28"/>
          <w:lang w:val="uk-UA"/>
        </w:rPr>
        <w:t xml:space="preserve"> лютого 2014 р. о 10.00 годині на засіданні спеціалізованої вченої ради Д 64.605.01 при Національному фармацевтичному університеті за адресою: </w:t>
      </w:r>
      <w:smartTag w:uri="urn:schemas-microsoft-com:office:smarttags" w:element="metricconverter">
        <w:smartTagPr>
          <w:attr w:name="ProductID" w:val="61002, м"/>
        </w:smartTagPr>
        <w:r w:rsidRPr="00642FAE">
          <w:rPr>
            <w:sz w:val="28"/>
            <w:szCs w:val="28"/>
            <w:lang w:val="uk-UA"/>
          </w:rPr>
          <w:t>61002, м</w:t>
        </w:r>
      </w:smartTag>
      <w:r w:rsidRPr="00642FAE">
        <w:rPr>
          <w:sz w:val="28"/>
          <w:szCs w:val="28"/>
          <w:lang w:val="uk-UA"/>
        </w:rPr>
        <w:t>. Харків, вул. Пушкінська, 53.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ind w:firstLine="708"/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З дисертацією можна ознайомитись у бібліотеці Національного фармацевтичного університету (</w:t>
      </w:r>
      <w:smartTag w:uri="urn:schemas-microsoft-com:office:smarttags" w:element="metricconverter">
        <w:smartTagPr>
          <w:attr w:name="ProductID" w:val="61168, м"/>
        </w:smartTagPr>
        <w:r w:rsidRPr="00642FAE">
          <w:rPr>
            <w:sz w:val="28"/>
            <w:szCs w:val="28"/>
            <w:lang w:val="uk-UA"/>
          </w:rPr>
          <w:t>61168, м</w:t>
        </w:r>
      </w:smartTag>
      <w:r w:rsidRPr="00642FAE">
        <w:rPr>
          <w:sz w:val="28"/>
          <w:szCs w:val="28"/>
          <w:lang w:val="uk-UA"/>
        </w:rPr>
        <w:t>. Харків, вул. Блюхера, 4).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Автореферат розісланий “____” січня 2014 р.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Вчений секретар</w:t>
      </w:r>
    </w:p>
    <w:p w:rsidR="006D582A" w:rsidRPr="00642FAE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>спеціалізованої вченої ради</w:t>
      </w:r>
    </w:p>
    <w:p w:rsidR="00264E20" w:rsidRDefault="006D582A" w:rsidP="006D582A">
      <w:pPr>
        <w:jc w:val="both"/>
        <w:rPr>
          <w:sz w:val="28"/>
          <w:szCs w:val="28"/>
          <w:lang w:val="uk-UA"/>
        </w:rPr>
      </w:pPr>
      <w:r w:rsidRPr="00642FAE">
        <w:rPr>
          <w:sz w:val="28"/>
          <w:szCs w:val="28"/>
          <w:lang w:val="uk-UA"/>
        </w:rPr>
        <w:t xml:space="preserve">професор                          </w:t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</w:r>
      <w:r w:rsidRPr="00642FAE">
        <w:rPr>
          <w:sz w:val="28"/>
          <w:szCs w:val="28"/>
          <w:lang w:val="uk-UA"/>
        </w:rPr>
        <w:tab/>
        <w:t xml:space="preserve">В.А. </w:t>
      </w:r>
      <w:proofErr w:type="spellStart"/>
      <w:r>
        <w:rPr>
          <w:sz w:val="28"/>
          <w:szCs w:val="28"/>
          <w:lang w:val="uk-UA"/>
        </w:rPr>
        <w:t>Георгіянц</w:t>
      </w:r>
      <w:proofErr w:type="spellEnd"/>
    </w:p>
    <w:p w:rsidR="00264E20" w:rsidRDefault="00264E20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6B47" w:rsidRDefault="00264E20" w:rsidP="00264E20">
      <w:pPr>
        <w:jc w:val="center"/>
        <w:rPr>
          <w:sz w:val="28"/>
          <w:szCs w:val="28"/>
          <w:lang w:val="uk-UA"/>
        </w:rPr>
      </w:pPr>
      <w:r w:rsidRPr="00264E20">
        <w:rPr>
          <w:sz w:val="28"/>
          <w:szCs w:val="28"/>
          <w:lang w:val="uk-UA"/>
        </w:rPr>
        <w:t>Підписано</w:t>
      </w:r>
      <w:r>
        <w:rPr>
          <w:sz w:val="28"/>
          <w:szCs w:val="28"/>
          <w:lang w:val="uk-UA"/>
        </w:rPr>
        <w:t xml:space="preserve"> до друку .01.2014 р. Формат 60х84/16.</w:t>
      </w:r>
    </w:p>
    <w:p w:rsidR="00264E20" w:rsidRDefault="00264E20" w:rsidP="00264E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Папір офсетний. Гарнітура </w:t>
      </w:r>
      <w:r>
        <w:rPr>
          <w:sz w:val="28"/>
          <w:szCs w:val="28"/>
          <w:lang w:val="en-US"/>
        </w:rPr>
        <w:t>Times</w:t>
      </w:r>
      <w:r w:rsidRPr="00264E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  <w:lang w:val="uk-UA"/>
        </w:rPr>
        <w:t xml:space="preserve">. Друк </w:t>
      </w:r>
      <w:proofErr w:type="spellStart"/>
      <w:r>
        <w:rPr>
          <w:sz w:val="28"/>
          <w:szCs w:val="28"/>
          <w:lang w:val="uk-UA"/>
        </w:rPr>
        <w:t>ризографічний</w:t>
      </w:r>
      <w:proofErr w:type="spellEnd"/>
      <w:r>
        <w:rPr>
          <w:sz w:val="28"/>
          <w:szCs w:val="28"/>
          <w:lang w:val="uk-UA"/>
        </w:rPr>
        <w:t>.</w:t>
      </w:r>
    </w:p>
    <w:p w:rsidR="00264E20" w:rsidRPr="00264E20" w:rsidRDefault="00264E20" w:rsidP="00264E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Умов. друк. арк. 0,9. Наклад 100 прим. Замов.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</w:p>
    <w:sectPr w:rsidR="00264E20" w:rsidRPr="00264E20" w:rsidSect="006D582A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70F">
      <w:r>
        <w:separator/>
      </w:r>
    </w:p>
  </w:endnote>
  <w:endnote w:type="continuationSeparator" w:id="0">
    <w:p w:rsidR="00000000" w:rsidRDefault="00C7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70F">
      <w:r>
        <w:separator/>
      </w:r>
    </w:p>
  </w:footnote>
  <w:footnote w:type="continuationSeparator" w:id="0">
    <w:p w:rsidR="00000000" w:rsidRDefault="00C7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CF" w:rsidRDefault="006D582A" w:rsidP="00191AE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2FCF" w:rsidRDefault="00C737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CF" w:rsidRPr="001D0BEB" w:rsidRDefault="00C7370F" w:rsidP="003B0240">
    <w:pPr>
      <w:pStyle w:val="a6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A"/>
    <w:rsid w:val="00264E20"/>
    <w:rsid w:val="006D582A"/>
    <w:rsid w:val="00C7370F"/>
    <w:rsid w:val="00C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6D58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2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page number"/>
    <w:basedOn w:val="a0"/>
    <w:rsid w:val="006D582A"/>
  </w:style>
  <w:style w:type="paragraph" w:styleId="a4">
    <w:name w:val="Body Text"/>
    <w:basedOn w:val="a"/>
    <w:link w:val="a5"/>
    <w:rsid w:val="006D58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6D58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rsid w:val="006D5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D58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6D58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2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page number"/>
    <w:basedOn w:val="a0"/>
    <w:rsid w:val="006D582A"/>
  </w:style>
  <w:style w:type="paragraph" w:styleId="a4">
    <w:name w:val="Body Text"/>
    <w:basedOn w:val="a"/>
    <w:link w:val="a5"/>
    <w:rsid w:val="006D58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6D58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rsid w:val="006D5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D58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2014-01-17T04:52:00Z</dcterms:created>
  <dcterms:modified xsi:type="dcterms:W3CDTF">2014-01-17T04:52:00Z</dcterms:modified>
</cp:coreProperties>
</file>