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CD" w:rsidRPr="00386ECD" w:rsidRDefault="00386ECD" w:rsidP="00386ECD">
      <w:pPr>
        <w:spacing w:after="0" w:line="360" w:lineRule="auto"/>
        <w:ind w:firstLine="709"/>
        <w:jc w:val="both"/>
        <w:rPr>
          <w:rFonts w:ascii="Times New Roman" w:hAnsi="Times New Roman" w:cs="Times New Roman"/>
          <w:b/>
          <w:sz w:val="28"/>
          <w:szCs w:val="28"/>
          <w:lang w:val="uk-UA"/>
        </w:rPr>
      </w:pPr>
      <w:proofErr w:type="spellStart"/>
      <w:r w:rsidRPr="00386ECD">
        <w:rPr>
          <w:rFonts w:ascii="Times New Roman" w:hAnsi="Times New Roman" w:cs="Times New Roman"/>
          <w:sz w:val="28"/>
          <w:szCs w:val="28"/>
          <w:lang w:val="uk-UA"/>
        </w:rPr>
        <w:t>Тєлєжкіна</w:t>
      </w:r>
      <w:proofErr w:type="spellEnd"/>
      <w:r w:rsidRPr="00386ECD">
        <w:rPr>
          <w:rFonts w:ascii="Times New Roman" w:hAnsi="Times New Roman" w:cs="Times New Roman"/>
          <w:sz w:val="28"/>
          <w:szCs w:val="28"/>
          <w:lang w:val="uk-UA"/>
        </w:rPr>
        <w:t xml:space="preserve"> О. О. Діалог поетичних творів Степана </w:t>
      </w:r>
      <w:proofErr w:type="spellStart"/>
      <w:r w:rsidRPr="00386ECD">
        <w:rPr>
          <w:rFonts w:ascii="Times New Roman" w:hAnsi="Times New Roman" w:cs="Times New Roman"/>
          <w:sz w:val="28"/>
          <w:szCs w:val="28"/>
          <w:lang w:val="uk-UA"/>
        </w:rPr>
        <w:t>Сапеляка</w:t>
      </w:r>
      <w:proofErr w:type="spellEnd"/>
      <w:r w:rsidRPr="00386ECD">
        <w:rPr>
          <w:rFonts w:ascii="Times New Roman" w:hAnsi="Times New Roman" w:cs="Times New Roman"/>
          <w:sz w:val="28"/>
          <w:szCs w:val="28"/>
          <w:lang w:val="uk-UA"/>
        </w:rPr>
        <w:t xml:space="preserve"> і текстів релігійного змісту: лінгвостилістичне потрактування // Науковий вісник Чернівецького університету. — Вип. 772 : </w:t>
      </w:r>
      <w:proofErr w:type="spellStart"/>
      <w:r w:rsidRPr="00386ECD">
        <w:rPr>
          <w:rFonts w:ascii="Times New Roman" w:hAnsi="Times New Roman" w:cs="Times New Roman"/>
          <w:sz w:val="28"/>
          <w:szCs w:val="28"/>
          <w:lang w:val="uk-UA"/>
        </w:rPr>
        <w:t>Романо-слов᾿янський</w:t>
      </w:r>
      <w:proofErr w:type="spellEnd"/>
      <w:r w:rsidRPr="00386ECD">
        <w:rPr>
          <w:rFonts w:ascii="Times New Roman" w:hAnsi="Times New Roman" w:cs="Times New Roman"/>
          <w:sz w:val="28"/>
          <w:szCs w:val="28"/>
          <w:lang w:val="uk-UA"/>
        </w:rPr>
        <w:t xml:space="preserve"> дискурс. — Чернівці : ЧНУ, 2016. — С. 106 — 109.</w:t>
      </w:r>
    </w:p>
    <w:p w:rsidR="00386ECD" w:rsidRDefault="00386ECD" w:rsidP="00386ECD">
      <w:pPr>
        <w:spacing w:after="0" w:line="360" w:lineRule="auto"/>
        <w:ind w:firstLine="709"/>
        <w:jc w:val="both"/>
        <w:rPr>
          <w:rFonts w:ascii="Times New Roman" w:hAnsi="Times New Roman" w:cs="Times New Roman"/>
          <w:b/>
          <w:sz w:val="28"/>
          <w:szCs w:val="28"/>
          <w:lang w:val="uk-UA"/>
        </w:rPr>
      </w:pPr>
    </w:p>
    <w:p w:rsidR="009979D8" w:rsidRPr="004E3905" w:rsidRDefault="009979D8" w:rsidP="006B3E80">
      <w:pPr>
        <w:spacing w:after="0" w:line="360" w:lineRule="auto"/>
        <w:ind w:firstLine="709"/>
        <w:jc w:val="right"/>
        <w:rPr>
          <w:rFonts w:ascii="Times New Roman" w:hAnsi="Times New Roman" w:cs="Times New Roman"/>
          <w:b/>
          <w:sz w:val="28"/>
          <w:szCs w:val="28"/>
          <w:lang w:val="uk-UA"/>
        </w:rPr>
      </w:pPr>
      <w:r w:rsidRPr="004E3905">
        <w:rPr>
          <w:rFonts w:ascii="Times New Roman" w:hAnsi="Times New Roman" w:cs="Times New Roman"/>
          <w:b/>
          <w:sz w:val="28"/>
          <w:szCs w:val="28"/>
          <w:lang w:val="uk-UA"/>
        </w:rPr>
        <w:t>Олеся </w:t>
      </w:r>
      <w:proofErr w:type="spellStart"/>
      <w:r w:rsidRPr="004E3905">
        <w:rPr>
          <w:rFonts w:ascii="Times New Roman" w:hAnsi="Times New Roman" w:cs="Times New Roman"/>
          <w:b/>
          <w:sz w:val="28"/>
          <w:szCs w:val="28"/>
          <w:lang w:val="uk-UA"/>
        </w:rPr>
        <w:t>Тєлєжкіна</w:t>
      </w:r>
      <w:proofErr w:type="spellEnd"/>
    </w:p>
    <w:p w:rsidR="007B1F2A" w:rsidRPr="004E3905" w:rsidRDefault="007B1F2A" w:rsidP="006B3E80">
      <w:pPr>
        <w:spacing w:after="0" w:line="360" w:lineRule="auto"/>
        <w:ind w:firstLine="709"/>
        <w:rPr>
          <w:rFonts w:ascii="Times New Roman" w:hAnsi="Times New Roman" w:cs="Times New Roman"/>
          <w:sz w:val="28"/>
          <w:szCs w:val="28"/>
          <w:lang w:val="uk-UA"/>
        </w:rPr>
      </w:pPr>
      <w:r w:rsidRPr="004E3905">
        <w:rPr>
          <w:rFonts w:ascii="Times New Roman" w:hAnsi="Times New Roman" w:cs="Times New Roman"/>
          <w:sz w:val="28"/>
          <w:szCs w:val="28"/>
          <w:lang w:val="uk-UA"/>
        </w:rPr>
        <w:t>УДК 811.161.2</w:t>
      </w:r>
    </w:p>
    <w:p w:rsidR="007C52E8" w:rsidRPr="004E3905" w:rsidRDefault="007D23E0" w:rsidP="006B3E80">
      <w:pPr>
        <w:spacing w:after="0" w:line="360" w:lineRule="auto"/>
        <w:ind w:firstLine="709"/>
        <w:jc w:val="center"/>
        <w:rPr>
          <w:rFonts w:ascii="Times New Roman" w:hAnsi="Times New Roman" w:cs="Times New Roman"/>
          <w:b/>
          <w:sz w:val="28"/>
          <w:szCs w:val="28"/>
          <w:lang w:val="uk-UA"/>
        </w:rPr>
      </w:pPr>
      <w:r w:rsidRPr="004E3905">
        <w:rPr>
          <w:rFonts w:ascii="Times New Roman" w:hAnsi="Times New Roman" w:cs="Times New Roman"/>
          <w:b/>
          <w:sz w:val="28"/>
          <w:szCs w:val="28"/>
          <w:lang w:val="uk-UA"/>
        </w:rPr>
        <w:t>ДІ</w:t>
      </w:r>
      <w:r w:rsidR="00C03EC2" w:rsidRPr="004E3905">
        <w:rPr>
          <w:rFonts w:ascii="Times New Roman" w:hAnsi="Times New Roman" w:cs="Times New Roman"/>
          <w:b/>
          <w:sz w:val="28"/>
          <w:szCs w:val="28"/>
          <w:lang w:val="uk-UA"/>
        </w:rPr>
        <w:t>АЛОГ</w:t>
      </w:r>
      <w:r w:rsidRPr="004E3905">
        <w:rPr>
          <w:rFonts w:ascii="Times New Roman" w:hAnsi="Times New Roman" w:cs="Times New Roman"/>
          <w:b/>
          <w:sz w:val="28"/>
          <w:szCs w:val="28"/>
          <w:lang w:val="uk-UA"/>
        </w:rPr>
        <w:t xml:space="preserve"> ПОЕ</w:t>
      </w:r>
      <w:r w:rsidR="00C03EC2" w:rsidRPr="004E3905">
        <w:rPr>
          <w:rFonts w:ascii="Times New Roman" w:hAnsi="Times New Roman" w:cs="Times New Roman"/>
          <w:b/>
          <w:sz w:val="28"/>
          <w:szCs w:val="28"/>
          <w:lang w:val="uk-UA"/>
        </w:rPr>
        <w:t>ТИЧНИХ ТВОРІВ</w:t>
      </w:r>
      <w:r w:rsidRPr="004E3905">
        <w:rPr>
          <w:rFonts w:ascii="Times New Roman" w:hAnsi="Times New Roman" w:cs="Times New Roman"/>
          <w:b/>
          <w:sz w:val="28"/>
          <w:szCs w:val="28"/>
          <w:lang w:val="uk-UA"/>
        </w:rPr>
        <w:t xml:space="preserve"> </w:t>
      </w:r>
      <w:r w:rsidR="00C03EC2" w:rsidRPr="004E3905">
        <w:rPr>
          <w:rFonts w:ascii="Times New Roman" w:hAnsi="Times New Roman" w:cs="Times New Roman"/>
          <w:b/>
          <w:sz w:val="28"/>
          <w:szCs w:val="28"/>
          <w:lang w:val="uk-UA"/>
        </w:rPr>
        <w:t>СТЕПАНА</w:t>
      </w:r>
      <w:r w:rsidRPr="004E3905">
        <w:rPr>
          <w:rFonts w:ascii="Times New Roman" w:hAnsi="Times New Roman" w:cs="Times New Roman"/>
          <w:b/>
          <w:sz w:val="28"/>
          <w:szCs w:val="28"/>
          <w:lang w:val="uk-UA"/>
        </w:rPr>
        <w:t xml:space="preserve"> </w:t>
      </w:r>
      <w:r w:rsidR="00C03EC2" w:rsidRPr="004E3905">
        <w:rPr>
          <w:rFonts w:ascii="Times New Roman" w:hAnsi="Times New Roman" w:cs="Times New Roman"/>
          <w:b/>
          <w:sz w:val="28"/>
          <w:szCs w:val="28"/>
          <w:lang w:val="uk-UA"/>
        </w:rPr>
        <w:t>САПЕЛЯКА І ТЕКСТІВ РЕЛІГІЙНОГО ЗМІСТУ</w:t>
      </w:r>
      <w:r w:rsidRPr="004E3905">
        <w:rPr>
          <w:rFonts w:ascii="Times New Roman" w:hAnsi="Times New Roman" w:cs="Times New Roman"/>
          <w:b/>
          <w:sz w:val="28"/>
          <w:szCs w:val="28"/>
          <w:lang w:val="uk-UA"/>
        </w:rPr>
        <w:t>: ЛІНГВОСТИЛІСТИЧН</w:t>
      </w:r>
      <w:r w:rsidR="005E121C" w:rsidRPr="004E3905">
        <w:rPr>
          <w:rFonts w:ascii="Times New Roman" w:hAnsi="Times New Roman" w:cs="Times New Roman"/>
          <w:b/>
          <w:sz w:val="28"/>
          <w:szCs w:val="28"/>
          <w:lang w:val="uk-UA"/>
        </w:rPr>
        <w:t>Е ПОТРАКТУВАННЯ</w:t>
      </w:r>
    </w:p>
    <w:p w:rsidR="007D23E0" w:rsidRPr="004E3905" w:rsidRDefault="007D23E0" w:rsidP="006B3E80">
      <w:pPr>
        <w:spacing w:after="0" w:line="360" w:lineRule="auto"/>
        <w:ind w:firstLine="709"/>
        <w:rPr>
          <w:rFonts w:ascii="Times New Roman" w:hAnsi="Times New Roman" w:cs="Times New Roman"/>
          <w:sz w:val="28"/>
          <w:szCs w:val="28"/>
          <w:lang w:val="uk-UA"/>
        </w:rPr>
      </w:pPr>
    </w:p>
    <w:p w:rsidR="004E3905" w:rsidRPr="004E3905" w:rsidRDefault="00F8479C" w:rsidP="004E3905">
      <w:pPr>
        <w:spacing w:after="0" w:line="360" w:lineRule="auto"/>
        <w:ind w:firstLine="709"/>
        <w:jc w:val="both"/>
        <w:rPr>
          <w:rFonts w:ascii="Times New Roman" w:eastAsia="Times New Roman" w:hAnsi="Times New Roman" w:cs="Times New Roman"/>
          <w:sz w:val="28"/>
          <w:szCs w:val="28"/>
          <w:lang w:val="uk-UA"/>
        </w:rPr>
      </w:pPr>
      <w:r w:rsidRPr="004E3905">
        <w:rPr>
          <w:rFonts w:ascii="Times New Roman" w:hAnsi="Times New Roman" w:cs="Times New Roman"/>
          <w:sz w:val="28"/>
          <w:szCs w:val="28"/>
          <w:lang w:val="uk-UA"/>
        </w:rPr>
        <w:t xml:space="preserve">У пропонованій статті на матеріалі поетичної збірки </w:t>
      </w:r>
      <w:r w:rsidR="009979D8" w:rsidRPr="004E3905">
        <w:rPr>
          <w:rFonts w:ascii="Times New Roman" w:hAnsi="Times New Roman" w:cs="Times New Roman"/>
          <w:sz w:val="28"/>
          <w:szCs w:val="28"/>
          <w:lang w:val="uk-UA"/>
        </w:rPr>
        <w:t>С</w:t>
      </w:r>
      <w:r w:rsidRPr="004E3905">
        <w:rPr>
          <w:rFonts w:ascii="Times New Roman" w:hAnsi="Times New Roman" w:cs="Times New Roman"/>
          <w:sz w:val="28"/>
          <w:szCs w:val="28"/>
          <w:lang w:val="uk-UA"/>
        </w:rPr>
        <w:t>. </w:t>
      </w:r>
      <w:proofErr w:type="spellStart"/>
      <w:r w:rsidR="009979D8" w:rsidRPr="004E3905">
        <w:rPr>
          <w:rFonts w:ascii="Times New Roman" w:hAnsi="Times New Roman" w:cs="Times New Roman"/>
          <w:sz w:val="28"/>
          <w:szCs w:val="28"/>
          <w:lang w:val="uk-UA"/>
        </w:rPr>
        <w:t>Сапеляка</w:t>
      </w:r>
      <w:proofErr w:type="spellEnd"/>
      <w:r w:rsidRPr="004E3905">
        <w:rPr>
          <w:rFonts w:ascii="Times New Roman" w:hAnsi="Times New Roman" w:cs="Times New Roman"/>
          <w:sz w:val="28"/>
          <w:szCs w:val="28"/>
          <w:lang w:val="uk-UA"/>
        </w:rPr>
        <w:t xml:space="preserve"> «</w:t>
      </w:r>
      <w:proofErr w:type="spellStart"/>
      <w:r w:rsidR="009979D8" w:rsidRPr="004E3905">
        <w:rPr>
          <w:rFonts w:ascii="Times New Roman" w:hAnsi="Times New Roman" w:cs="Times New Roman"/>
          <w:sz w:val="28"/>
          <w:szCs w:val="28"/>
          <w:lang w:val="uk-UA"/>
        </w:rPr>
        <w:t>К</w:t>
      </w:r>
      <w:r w:rsidRPr="004E3905">
        <w:rPr>
          <w:rFonts w:ascii="Times New Roman" w:hAnsi="Times New Roman" w:cs="Times New Roman"/>
          <w:sz w:val="28"/>
          <w:szCs w:val="28"/>
          <w:lang w:val="uk-UA"/>
        </w:rPr>
        <w:t>ри</w:t>
      </w:r>
      <w:r w:rsidR="009979D8" w:rsidRPr="004E3905">
        <w:rPr>
          <w:rFonts w:ascii="Times New Roman" w:hAnsi="Times New Roman" w:cs="Times New Roman"/>
          <w:sz w:val="28"/>
          <w:szCs w:val="28"/>
          <w:lang w:val="uk-UA"/>
        </w:rPr>
        <w:t>чі</w:t>
      </w:r>
      <w:proofErr w:type="spellEnd"/>
      <w:r w:rsidR="009979D8" w:rsidRPr="004E3905">
        <w:rPr>
          <w:rFonts w:ascii="Times New Roman" w:hAnsi="Times New Roman" w:cs="Times New Roman"/>
          <w:sz w:val="28"/>
          <w:szCs w:val="28"/>
          <w:lang w:val="uk-UA"/>
        </w:rPr>
        <w:t xml:space="preserve"> часу</w:t>
      </w:r>
      <w:r w:rsidRPr="004E3905">
        <w:rPr>
          <w:rFonts w:ascii="Times New Roman" w:hAnsi="Times New Roman" w:cs="Times New Roman"/>
          <w:sz w:val="28"/>
          <w:szCs w:val="28"/>
          <w:lang w:val="uk-UA"/>
        </w:rPr>
        <w:t xml:space="preserve">» </w:t>
      </w:r>
      <w:r w:rsidR="004E3905" w:rsidRPr="004E3905">
        <w:rPr>
          <w:rFonts w:ascii="Times New Roman" w:eastAsia="Times New Roman" w:hAnsi="Times New Roman" w:cs="Times New Roman"/>
          <w:sz w:val="28"/>
          <w:szCs w:val="28"/>
          <w:lang w:val="uk-UA"/>
        </w:rPr>
        <w:t>схарактериз</w:t>
      </w:r>
      <w:r w:rsidR="004E3905">
        <w:rPr>
          <w:rFonts w:ascii="Times New Roman" w:eastAsia="Times New Roman" w:hAnsi="Times New Roman" w:cs="Times New Roman"/>
          <w:sz w:val="28"/>
          <w:szCs w:val="28"/>
          <w:lang w:val="uk-UA"/>
        </w:rPr>
        <w:t>овані</w:t>
      </w:r>
      <w:r w:rsidR="004E3905" w:rsidRPr="004E3905">
        <w:rPr>
          <w:rFonts w:ascii="Times New Roman" w:eastAsia="Times New Roman" w:hAnsi="Times New Roman" w:cs="Times New Roman"/>
          <w:sz w:val="28"/>
          <w:szCs w:val="28"/>
          <w:lang w:val="uk-UA"/>
        </w:rPr>
        <w:t xml:space="preserve"> особливості функціонування сакральних </w:t>
      </w:r>
      <w:proofErr w:type="spellStart"/>
      <w:r w:rsidR="004E3905" w:rsidRPr="004E3905">
        <w:rPr>
          <w:rFonts w:ascii="Times New Roman" w:eastAsia="Times New Roman" w:hAnsi="Times New Roman" w:cs="Times New Roman"/>
          <w:sz w:val="28"/>
          <w:szCs w:val="28"/>
          <w:lang w:val="uk-UA"/>
        </w:rPr>
        <w:t>інтертекстів</w:t>
      </w:r>
      <w:proofErr w:type="spellEnd"/>
      <w:r w:rsidR="004E3905" w:rsidRPr="004E3905">
        <w:rPr>
          <w:rFonts w:ascii="Times New Roman" w:eastAsia="Times New Roman" w:hAnsi="Times New Roman" w:cs="Times New Roman"/>
          <w:sz w:val="28"/>
          <w:szCs w:val="28"/>
          <w:lang w:val="uk-UA"/>
        </w:rPr>
        <w:t xml:space="preserve"> у поетичному </w:t>
      </w:r>
      <w:proofErr w:type="spellStart"/>
      <w:r w:rsidR="004E3905" w:rsidRPr="004E3905">
        <w:rPr>
          <w:rFonts w:ascii="Times New Roman" w:eastAsia="Times New Roman" w:hAnsi="Times New Roman" w:cs="Times New Roman"/>
          <w:sz w:val="28"/>
          <w:szCs w:val="28"/>
          <w:lang w:val="uk-UA"/>
        </w:rPr>
        <w:t>мовосвіті</w:t>
      </w:r>
      <w:proofErr w:type="spellEnd"/>
      <w:r w:rsidR="004E3905" w:rsidRPr="004E3905">
        <w:rPr>
          <w:rFonts w:ascii="Times New Roman" w:eastAsia="Times New Roman" w:hAnsi="Times New Roman" w:cs="Times New Roman"/>
          <w:sz w:val="28"/>
          <w:szCs w:val="28"/>
          <w:lang w:val="uk-UA"/>
        </w:rPr>
        <w:t xml:space="preserve"> митця</w:t>
      </w:r>
      <w:r w:rsidR="004E3905">
        <w:rPr>
          <w:rFonts w:ascii="Times New Roman" w:eastAsia="Times New Roman" w:hAnsi="Times New Roman" w:cs="Times New Roman"/>
          <w:sz w:val="28"/>
          <w:szCs w:val="28"/>
          <w:lang w:val="uk-UA"/>
        </w:rPr>
        <w:t xml:space="preserve">. </w:t>
      </w:r>
      <w:r w:rsidR="004E3905" w:rsidRPr="004E3905">
        <w:rPr>
          <w:rFonts w:ascii="Times New Roman" w:eastAsia="Times New Roman" w:hAnsi="Times New Roman" w:cs="Times New Roman"/>
          <w:sz w:val="28"/>
          <w:szCs w:val="28"/>
          <w:lang w:val="uk-UA"/>
        </w:rPr>
        <w:t xml:space="preserve">Органічним й активно вживаним елементом </w:t>
      </w:r>
      <w:r w:rsidR="002D0694">
        <w:rPr>
          <w:rFonts w:ascii="Times New Roman" w:eastAsia="Times New Roman" w:hAnsi="Times New Roman" w:cs="Times New Roman"/>
          <w:sz w:val="28"/>
          <w:szCs w:val="28"/>
          <w:lang w:val="uk-UA"/>
        </w:rPr>
        <w:t xml:space="preserve">досліджуваних </w:t>
      </w:r>
      <w:r w:rsidR="004E3905" w:rsidRPr="004E3905">
        <w:rPr>
          <w:rFonts w:ascii="Times New Roman" w:eastAsia="Times New Roman" w:hAnsi="Times New Roman" w:cs="Times New Roman"/>
          <w:sz w:val="28"/>
          <w:szCs w:val="28"/>
          <w:lang w:val="uk-UA"/>
        </w:rPr>
        <w:t xml:space="preserve">віршових творів є </w:t>
      </w:r>
      <w:proofErr w:type="spellStart"/>
      <w:r w:rsidR="004E3905" w:rsidRPr="004E3905">
        <w:rPr>
          <w:rFonts w:ascii="Times New Roman" w:eastAsia="Times New Roman" w:hAnsi="Times New Roman" w:cs="Times New Roman"/>
          <w:sz w:val="28"/>
          <w:szCs w:val="28"/>
          <w:lang w:val="uk-UA"/>
        </w:rPr>
        <w:t>інтертекст</w:t>
      </w:r>
      <w:r w:rsidR="004E3905">
        <w:rPr>
          <w:rFonts w:ascii="Times New Roman" w:eastAsia="Times New Roman" w:hAnsi="Times New Roman" w:cs="Times New Roman"/>
          <w:sz w:val="28"/>
          <w:szCs w:val="28"/>
          <w:lang w:val="uk-UA"/>
        </w:rPr>
        <w:t>ові</w:t>
      </w:r>
      <w:proofErr w:type="spellEnd"/>
      <w:r w:rsidR="004E3905">
        <w:rPr>
          <w:rFonts w:ascii="Times New Roman" w:eastAsia="Times New Roman" w:hAnsi="Times New Roman" w:cs="Times New Roman"/>
          <w:sz w:val="28"/>
          <w:szCs w:val="28"/>
          <w:lang w:val="uk-UA"/>
        </w:rPr>
        <w:t xml:space="preserve"> елементи релігійного змісту</w:t>
      </w:r>
      <w:r w:rsidR="004E3905" w:rsidRPr="004E3905">
        <w:rPr>
          <w:rFonts w:ascii="Times New Roman" w:eastAsia="Times New Roman" w:hAnsi="Times New Roman" w:cs="Times New Roman"/>
          <w:sz w:val="28"/>
          <w:szCs w:val="28"/>
          <w:lang w:val="uk-UA"/>
        </w:rPr>
        <w:t xml:space="preserve">, які актуалізуються за допомогою таких прийомів, як </w:t>
      </w:r>
      <w:r w:rsidR="004E3905" w:rsidRPr="004E3905">
        <w:rPr>
          <w:rFonts w:ascii="Times New Roman" w:hAnsi="Times New Roman" w:cs="Times New Roman"/>
          <w:sz w:val="28"/>
          <w:szCs w:val="28"/>
          <w:lang w:val="uk-UA"/>
        </w:rPr>
        <w:t xml:space="preserve">цитування, текстова аплікація, текстова алюзія, парафраз, творче наслідування, що </w:t>
      </w:r>
      <w:proofErr w:type="spellStart"/>
      <w:r w:rsidR="004E3905">
        <w:rPr>
          <w:rFonts w:ascii="Times New Roman" w:hAnsi="Times New Roman" w:cs="Times New Roman"/>
          <w:sz w:val="28"/>
          <w:szCs w:val="28"/>
          <w:lang w:val="uk-UA"/>
        </w:rPr>
        <w:t>омовлю</w:t>
      </w:r>
      <w:r w:rsidR="004E3905" w:rsidRPr="004E3905">
        <w:rPr>
          <w:rFonts w:ascii="Times New Roman" w:hAnsi="Times New Roman" w:cs="Times New Roman"/>
          <w:sz w:val="28"/>
          <w:szCs w:val="28"/>
          <w:lang w:val="uk-UA"/>
        </w:rPr>
        <w:t>ються</w:t>
      </w:r>
      <w:proofErr w:type="spellEnd"/>
      <w:r w:rsidR="004E3905" w:rsidRPr="004E3905">
        <w:rPr>
          <w:rFonts w:ascii="Times New Roman" w:hAnsi="Times New Roman" w:cs="Times New Roman"/>
          <w:sz w:val="28"/>
          <w:szCs w:val="28"/>
          <w:lang w:val="uk-UA"/>
        </w:rPr>
        <w:t xml:space="preserve"> за допомогою цитат, описових конструкцій, авторських </w:t>
      </w:r>
      <w:r w:rsidR="002D0694" w:rsidRPr="004E3905">
        <w:rPr>
          <w:rFonts w:ascii="Times New Roman" w:hAnsi="Times New Roman" w:cs="Times New Roman"/>
          <w:sz w:val="28"/>
          <w:szCs w:val="28"/>
          <w:lang w:val="uk-UA"/>
        </w:rPr>
        <w:t xml:space="preserve">текстових </w:t>
      </w:r>
      <w:r w:rsidR="004E3905" w:rsidRPr="004E3905">
        <w:rPr>
          <w:rFonts w:ascii="Times New Roman" w:hAnsi="Times New Roman" w:cs="Times New Roman"/>
          <w:sz w:val="28"/>
          <w:szCs w:val="28"/>
          <w:lang w:val="uk-UA"/>
        </w:rPr>
        <w:t xml:space="preserve">повідомлень. </w:t>
      </w:r>
      <w:proofErr w:type="spellStart"/>
      <w:r w:rsidR="004E3905" w:rsidRPr="004E3905">
        <w:rPr>
          <w:rFonts w:ascii="Times New Roman" w:hAnsi="Times New Roman" w:cs="Times New Roman"/>
          <w:sz w:val="28"/>
          <w:szCs w:val="28"/>
          <w:lang w:val="uk-UA"/>
        </w:rPr>
        <w:t>Міжтекстова</w:t>
      </w:r>
      <w:proofErr w:type="spellEnd"/>
      <w:r w:rsidR="004E3905" w:rsidRPr="004E3905">
        <w:rPr>
          <w:rFonts w:ascii="Times New Roman" w:hAnsi="Times New Roman" w:cs="Times New Roman"/>
          <w:sz w:val="28"/>
          <w:szCs w:val="28"/>
          <w:lang w:val="uk-UA"/>
        </w:rPr>
        <w:t xml:space="preserve"> взаємодія </w:t>
      </w:r>
      <w:r w:rsidR="002D0694">
        <w:rPr>
          <w:rFonts w:ascii="Times New Roman" w:hAnsi="Times New Roman" w:cs="Times New Roman"/>
          <w:sz w:val="28"/>
          <w:szCs w:val="28"/>
          <w:lang w:val="uk-UA"/>
        </w:rPr>
        <w:t>аналізова</w:t>
      </w:r>
      <w:r w:rsidR="004E3905" w:rsidRPr="004E3905">
        <w:rPr>
          <w:rFonts w:ascii="Times New Roman" w:hAnsi="Times New Roman" w:cs="Times New Roman"/>
          <w:sz w:val="28"/>
          <w:szCs w:val="28"/>
          <w:lang w:val="uk-UA"/>
        </w:rPr>
        <w:t xml:space="preserve">них поетичних творів і текстів релігійного характеру відбувається завдяки їхньому взаємозумовленому зв’язку й виражається на рівні власне </w:t>
      </w:r>
      <w:proofErr w:type="spellStart"/>
      <w:r w:rsidR="004E3905" w:rsidRPr="004E3905">
        <w:rPr>
          <w:rFonts w:ascii="Times New Roman" w:hAnsi="Times New Roman" w:cs="Times New Roman"/>
          <w:sz w:val="28"/>
          <w:szCs w:val="28"/>
          <w:lang w:val="uk-UA"/>
        </w:rPr>
        <w:t>інтертекстуальності</w:t>
      </w:r>
      <w:proofErr w:type="spellEnd"/>
      <w:r w:rsidR="004E3905" w:rsidRPr="004E3905">
        <w:rPr>
          <w:rFonts w:ascii="Times New Roman" w:hAnsi="Times New Roman" w:cs="Times New Roman"/>
          <w:sz w:val="28"/>
          <w:szCs w:val="28"/>
          <w:lang w:val="uk-UA"/>
        </w:rPr>
        <w:t xml:space="preserve">, </w:t>
      </w:r>
      <w:proofErr w:type="spellStart"/>
      <w:r w:rsidR="004E3905" w:rsidRPr="004E3905">
        <w:rPr>
          <w:rFonts w:ascii="Times New Roman" w:hAnsi="Times New Roman" w:cs="Times New Roman"/>
          <w:sz w:val="28"/>
          <w:szCs w:val="28"/>
          <w:lang w:val="uk-UA"/>
        </w:rPr>
        <w:t>паратекстуальності</w:t>
      </w:r>
      <w:proofErr w:type="spellEnd"/>
      <w:r w:rsidR="004E3905" w:rsidRPr="004E3905">
        <w:rPr>
          <w:rFonts w:ascii="Times New Roman" w:hAnsi="Times New Roman" w:cs="Times New Roman"/>
          <w:sz w:val="28"/>
          <w:szCs w:val="28"/>
          <w:lang w:val="uk-UA"/>
        </w:rPr>
        <w:t xml:space="preserve">, </w:t>
      </w:r>
      <w:proofErr w:type="spellStart"/>
      <w:r w:rsidR="004E3905" w:rsidRPr="004E3905">
        <w:rPr>
          <w:rFonts w:ascii="Times New Roman" w:hAnsi="Times New Roman" w:cs="Times New Roman"/>
          <w:sz w:val="28"/>
          <w:szCs w:val="28"/>
          <w:lang w:val="uk-UA"/>
        </w:rPr>
        <w:t>метатекстуальності</w:t>
      </w:r>
      <w:proofErr w:type="spellEnd"/>
      <w:r w:rsidR="004E3905" w:rsidRPr="004E3905">
        <w:rPr>
          <w:rFonts w:ascii="Times New Roman" w:hAnsi="Times New Roman" w:cs="Times New Roman"/>
          <w:sz w:val="28"/>
          <w:szCs w:val="28"/>
          <w:lang w:val="uk-UA"/>
        </w:rPr>
        <w:t>.</w:t>
      </w:r>
    </w:p>
    <w:p w:rsidR="00B303CE" w:rsidRPr="004E3905" w:rsidRDefault="00B303CE" w:rsidP="006B3E80">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Ключові слова</w:t>
      </w:r>
      <w:r w:rsidR="008E70C4" w:rsidRPr="004E3905">
        <w:rPr>
          <w:rFonts w:ascii="Times New Roman" w:hAnsi="Times New Roman" w:cs="Times New Roman"/>
          <w:sz w:val="28"/>
          <w:szCs w:val="28"/>
          <w:lang w:val="uk-UA"/>
        </w:rPr>
        <w:t>:</w:t>
      </w:r>
      <w:r w:rsidR="009979D8" w:rsidRPr="004E3905">
        <w:rPr>
          <w:rFonts w:ascii="Times New Roman" w:hAnsi="Times New Roman" w:cs="Times New Roman"/>
          <w:sz w:val="28"/>
          <w:szCs w:val="28"/>
          <w:lang w:val="uk-UA"/>
        </w:rPr>
        <w:t xml:space="preserve"> </w:t>
      </w:r>
      <w:proofErr w:type="spellStart"/>
      <w:r w:rsidR="002D0694">
        <w:rPr>
          <w:rFonts w:ascii="Times New Roman" w:hAnsi="Times New Roman" w:cs="Times New Roman"/>
          <w:sz w:val="28"/>
          <w:szCs w:val="28"/>
          <w:lang w:val="uk-UA"/>
        </w:rPr>
        <w:t>інтертекст</w:t>
      </w:r>
      <w:proofErr w:type="spellEnd"/>
      <w:r w:rsidR="002D0694">
        <w:rPr>
          <w:rFonts w:ascii="Times New Roman" w:hAnsi="Times New Roman" w:cs="Times New Roman"/>
          <w:sz w:val="28"/>
          <w:szCs w:val="28"/>
          <w:lang w:val="uk-UA"/>
        </w:rPr>
        <w:t xml:space="preserve">, </w:t>
      </w:r>
      <w:r w:rsidR="002D0694" w:rsidRPr="004E3905">
        <w:rPr>
          <w:rFonts w:ascii="Times New Roman" w:hAnsi="Times New Roman" w:cs="Times New Roman"/>
          <w:sz w:val="28"/>
          <w:szCs w:val="28"/>
          <w:lang w:val="uk-UA"/>
        </w:rPr>
        <w:t xml:space="preserve">власне </w:t>
      </w:r>
      <w:proofErr w:type="spellStart"/>
      <w:r w:rsidR="002D0694" w:rsidRPr="004E3905">
        <w:rPr>
          <w:rFonts w:ascii="Times New Roman" w:hAnsi="Times New Roman" w:cs="Times New Roman"/>
          <w:sz w:val="28"/>
          <w:szCs w:val="28"/>
          <w:lang w:val="uk-UA"/>
        </w:rPr>
        <w:t>інтертекстуальність</w:t>
      </w:r>
      <w:proofErr w:type="spellEnd"/>
      <w:r w:rsidR="002D0694" w:rsidRPr="004E3905">
        <w:rPr>
          <w:rFonts w:ascii="Times New Roman" w:hAnsi="Times New Roman" w:cs="Times New Roman"/>
          <w:sz w:val="28"/>
          <w:szCs w:val="28"/>
          <w:lang w:val="uk-UA"/>
        </w:rPr>
        <w:t xml:space="preserve">, </w:t>
      </w:r>
      <w:proofErr w:type="spellStart"/>
      <w:r w:rsidR="002D0694" w:rsidRPr="004E3905">
        <w:rPr>
          <w:rFonts w:ascii="Times New Roman" w:hAnsi="Times New Roman" w:cs="Times New Roman"/>
          <w:sz w:val="28"/>
          <w:szCs w:val="28"/>
          <w:lang w:val="uk-UA"/>
        </w:rPr>
        <w:t>паратекстуальність</w:t>
      </w:r>
      <w:proofErr w:type="spellEnd"/>
      <w:r w:rsidR="002D0694" w:rsidRPr="004E3905">
        <w:rPr>
          <w:rFonts w:ascii="Times New Roman" w:hAnsi="Times New Roman" w:cs="Times New Roman"/>
          <w:sz w:val="28"/>
          <w:szCs w:val="28"/>
          <w:lang w:val="uk-UA"/>
        </w:rPr>
        <w:t xml:space="preserve">, </w:t>
      </w:r>
      <w:proofErr w:type="spellStart"/>
      <w:r w:rsidR="002D0694">
        <w:rPr>
          <w:rFonts w:ascii="Times New Roman" w:hAnsi="Times New Roman" w:cs="Times New Roman"/>
          <w:sz w:val="28"/>
          <w:szCs w:val="28"/>
          <w:lang w:val="uk-UA"/>
        </w:rPr>
        <w:t>метатекстуальність</w:t>
      </w:r>
      <w:proofErr w:type="spellEnd"/>
      <w:r w:rsidR="002D0694">
        <w:rPr>
          <w:rFonts w:ascii="Times New Roman" w:hAnsi="Times New Roman" w:cs="Times New Roman"/>
          <w:sz w:val="28"/>
          <w:szCs w:val="28"/>
          <w:lang w:val="uk-UA"/>
        </w:rPr>
        <w:t>, цитування, текстова аплікація, текстова алюзія, парафраз, творче наслідування</w:t>
      </w:r>
      <w:r w:rsidR="008E70C4" w:rsidRPr="004E3905">
        <w:rPr>
          <w:rFonts w:ascii="Times New Roman" w:hAnsi="Times New Roman" w:cs="Times New Roman"/>
          <w:sz w:val="28"/>
          <w:szCs w:val="28"/>
          <w:lang w:val="uk-UA"/>
        </w:rPr>
        <w:t>.</w:t>
      </w:r>
    </w:p>
    <w:p w:rsidR="00463560" w:rsidRPr="004E3905" w:rsidRDefault="00463560" w:rsidP="006B3E80">
      <w:pPr>
        <w:spacing w:after="0" w:line="360" w:lineRule="auto"/>
        <w:ind w:firstLine="709"/>
        <w:jc w:val="both"/>
        <w:rPr>
          <w:rFonts w:ascii="Times New Roman" w:hAnsi="Times New Roman" w:cs="Times New Roman"/>
          <w:sz w:val="28"/>
          <w:szCs w:val="28"/>
          <w:lang w:val="uk-UA"/>
        </w:rPr>
      </w:pPr>
    </w:p>
    <w:p w:rsidR="00A90514" w:rsidRPr="004E3905" w:rsidRDefault="00A90514" w:rsidP="006B3E80">
      <w:pPr>
        <w:spacing w:after="0" w:line="360" w:lineRule="auto"/>
        <w:ind w:firstLine="709"/>
        <w:jc w:val="right"/>
        <w:rPr>
          <w:rFonts w:ascii="Times New Roman" w:hAnsi="Times New Roman" w:cs="Times New Roman"/>
          <w:b/>
          <w:sz w:val="28"/>
          <w:szCs w:val="28"/>
          <w:lang w:val="uk-UA"/>
        </w:rPr>
      </w:pPr>
      <w:r w:rsidRPr="004E3905">
        <w:rPr>
          <w:rFonts w:ascii="Times New Roman" w:hAnsi="Times New Roman" w:cs="Times New Roman"/>
          <w:b/>
          <w:sz w:val="28"/>
          <w:szCs w:val="28"/>
          <w:lang w:val="uk-UA"/>
        </w:rPr>
        <w:t xml:space="preserve">Олеся </w:t>
      </w:r>
      <w:proofErr w:type="spellStart"/>
      <w:r w:rsidR="008E70C4" w:rsidRPr="004E3905">
        <w:rPr>
          <w:rFonts w:ascii="Times New Roman" w:hAnsi="Times New Roman" w:cs="Times New Roman"/>
          <w:b/>
          <w:sz w:val="28"/>
          <w:szCs w:val="28"/>
          <w:lang w:val="uk-UA"/>
        </w:rPr>
        <w:t>Тележкина</w:t>
      </w:r>
      <w:proofErr w:type="spellEnd"/>
    </w:p>
    <w:p w:rsidR="005E121C" w:rsidRPr="004E3905" w:rsidRDefault="00921D8F" w:rsidP="005E121C">
      <w:pPr>
        <w:spacing w:after="0" w:line="360" w:lineRule="auto"/>
        <w:ind w:firstLine="709"/>
        <w:jc w:val="center"/>
        <w:rPr>
          <w:rFonts w:ascii="Times New Roman" w:hAnsi="Times New Roman" w:cs="Times New Roman"/>
          <w:b/>
          <w:sz w:val="28"/>
          <w:szCs w:val="28"/>
          <w:lang w:val="uk-UA"/>
        </w:rPr>
      </w:pPr>
      <w:proofErr w:type="spellStart"/>
      <w:r w:rsidRPr="004E3905">
        <w:rPr>
          <w:rFonts w:ascii="Times New Roman" w:hAnsi="Times New Roman" w:cs="Times New Roman"/>
          <w:b/>
          <w:sz w:val="28"/>
          <w:szCs w:val="28"/>
          <w:lang w:val="uk-UA"/>
        </w:rPr>
        <w:t>Диалог</w:t>
      </w:r>
      <w:proofErr w:type="spellEnd"/>
      <w:r w:rsidRPr="004E3905">
        <w:rPr>
          <w:rFonts w:ascii="Times New Roman" w:hAnsi="Times New Roman" w:cs="Times New Roman"/>
          <w:b/>
          <w:sz w:val="28"/>
          <w:szCs w:val="28"/>
          <w:lang w:val="uk-UA"/>
        </w:rPr>
        <w:t xml:space="preserve"> </w:t>
      </w:r>
      <w:proofErr w:type="spellStart"/>
      <w:r w:rsidRPr="004E3905">
        <w:rPr>
          <w:rFonts w:ascii="Times New Roman" w:hAnsi="Times New Roman" w:cs="Times New Roman"/>
          <w:b/>
          <w:sz w:val="28"/>
          <w:szCs w:val="28"/>
          <w:lang w:val="uk-UA"/>
        </w:rPr>
        <w:t>поетических</w:t>
      </w:r>
      <w:proofErr w:type="spellEnd"/>
      <w:r w:rsidRPr="004E3905">
        <w:rPr>
          <w:rFonts w:ascii="Times New Roman" w:hAnsi="Times New Roman" w:cs="Times New Roman"/>
          <w:b/>
          <w:sz w:val="28"/>
          <w:szCs w:val="28"/>
          <w:lang w:val="uk-UA"/>
        </w:rPr>
        <w:t xml:space="preserve"> </w:t>
      </w:r>
      <w:proofErr w:type="spellStart"/>
      <w:r w:rsidRPr="004E3905">
        <w:rPr>
          <w:rFonts w:ascii="Times New Roman" w:hAnsi="Times New Roman" w:cs="Times New Roman"/>
          <w:b/>
          <w:sz w:val="28"/>
          <w:szCs w:val="28"/>
          <w:lang w:val="uk-UA"/>
        </w:rPr>
        <w:t>произведений</w:t>
      </w:r>
      <w:proofErr w:type="spellEnd"/>
      <w:r w:rsidRPr="004E3905">
        <w:rPr>
          <w:rFonts w:ascii="Times New Roman" w:hAnsi="Times New Roman" w:cs="Times New Roman"/>
          <w:b/>
          <w:sz w:val="28"/>
          <w:szCs w:val="28"/>
          <w:lang w:val="uk-UA"/>
        </w:rPr>
        <w:t xml:space="preserve"> Степана </w:t>
      </w:r>
      <w:proofErr w:type="spellStart"/>
      <w:r w:rsidRPr="004E3905">
        <w:rPr>
          <w:rFonts w:ascii="Times New Roman" w:hAnsi="Times New Roman" w:cs="Times New Roman"/>
          <w:b/>
          <w:sz w:val="28"/>
          <w:szCs w:val="28"/>
          <w:lang w:val="uk-UA"/>
        </w:rPr>
        <w:t>Сапеляка</w:t>
      </w:r>
      <w:proofErr w:type="spellEnd"/>
      <w:r w:rsidRPr="004E3905">
        <w:rPr>
          <w:rFonts w:ascii="Times New Roman" w:hAnsi="Times New Roman" w:cs="Times New Roman"/>
          <w:b/>
          <w:sz w:val="28"/>
          <w:szCs w:val="28"/>
          <w:lang w:val="uk-UA"/>
        </w:rPr>
        <w:t xml:space="preserve"> и </w:t>
      </w:r>
      <w:proofErr w:type="spellStart"/>
      <w:r w:rsidRPr="004E3905">
        <w:rPr>
          <w:rFonts w:ascii="Times New Roman" w:hAnsi="Times New Roman" w:cs="Times New Roman"/>
          <w:b/>
          <w:sz w:val="28"/>
          <w:szCs w:val="28"/>
          <w:lang w:val="uk-UA"/>
        </w:rPr>
        <w:t>текстов</w:t>
      </w:r>
      <w:proofErr w:type="spellEnd"/>
      <w:r w:rsidRPr="004E3905">
        <w:rPr>
          <w:rFonts w:ascii="Times New Roman" w:hAnsi="Times New Roman" w:cs="Times New Roman"/>
          <w:b/>
          <w:sz w:val="28"/>
          <w:szCs w:val="28"/>
          <w:lang w:val="uk-UA"/>
        </w:rPr>
        <w:t xml:space="preserve"> </w:t>
      </w:r>
      <w:proofErr w:type="spellStart"/>
      <w:r w:rsidRPr="004E3905">
        <w:rPr>
          <w:rFonts w:ascii="Times New Roman" w:hAnsi="Times New Roman" w:cs="Times New Roman"/>
          <w:b/>
          <w:sz w:val="28"/>
          <w:szCs w:val="28"/>
          <w:lang w:val="uk-UA"/>
        </w:rPr>
        <w:t>религиозного</w:t>
      </w:r>
      <w:proofErr w:type="spellEnd"/>
      <w:r w:rsidRPr="004E3905">
        <w:rPr>
          <w:rFonts w:ascii="Times New Roman" w:hAnsi="Times New Roman" w:cs="Times New Roman"/>
          <w:b/>
          <w:sz w:val="28"/>
          <w:szCs w:val="28"/>
          <w:lang w:val="uk-UA"/>
        </w:rPr>
        <w:t xml:space="preserve"> </w:t>
      </w:r>
      <w:proofErr w:type="spellStart"/>
      <w:r w:rsidR="00BB7662" w:rsidRPr="004E3905">
        <w:rPr>
          <w:rFonts w:ascii="Times New Roman" w:hAnsi="Times New Roman" w:cs="Times New Roman"/>
          <w:b/>
          <w:sz w:val="28"/>
          <w:szCs w:val="28"/>
          <w:lang w:val="uk-UA"/>
        </w:rPr>
        <w:t>содержания</w:t>
      </w:r>
      <w:proofErr w:type="spellEnd"/>
      <w:r w:rsidRPr="004E3905">
        <w:rPr>
          <w:rFonts w:ascii="Times New Roman" w:hAnsi="Times New Roman" w:cs="Times New Roman"/>
          <w:b/>
          <w:sz w:val="28"/>
          <w:szCs w:val="28"/>
          <w:lang w:val="uk-UA"/>
        </w:rPr>
        <w:t xml:space="preserve">: </w:t>
      </w:r>
      <w:proofErr w:type="spellStart"/>
      <w:r w:rsidRPr="004E3905">
        <w:rPr>
          <w:rFonts w:ascii="Times New Roman" w:hAnsi="Times New Roman" w:cs="Times New Roman"/>
          <w:b/>
          <w:sz w:val="28"/>
          <w:szCs w:val="28"/>
          <w:lang w:val="uk-UA"/>
        </w:rPr>
        <w:t>л</w:t>
      </w:r>
      <w:r w:rsidR="00BB7662" w:rsidRPr="004E3905">
        <w:rPr>
          <w:rFonts w:ascii="Times New Roman" w:hAnsi="Times New Roman" w:cs="Times New Roman"/>
          <w:b/>
          <w:sz w:val="28"/>
          <w:szCs w:val="28"/>
          <w:lang w:val="uk-UA"/>
        </w:rPr>
        <w:t>и</w:t>
      </w:r>
      <w:r w:rsidRPr="004E3905">
        <w:rPr>
          <w:rFonts w:ascii="Times New Roman" w:hAnsi="Times New Roman" w:cs="Times New Roman"/>
          <w:b/>
          <w:sz w:val="28"/>
          <w:szCs w:val="28"/>
          <w:lang w:val="uk-UA"/>
        </w:rPr>
        <w:t>нгвостил</w:t>
      </w:r>
      <w:r w:rsidR="00BB7662" w:rsidRPr="004E3905">
        <w:rPr>
          <w:rFonts w:ascii="Times New Roman" w:hAnsi="Times New Roman" w:cs="Times New Roman"/>
          <w:b/>
          <w:sz w:val="28"/>
          <w:szCs w:val="28"/>
          <w:lang w:val="uk-UA"/>
        </w:rPr>
        <w:t>и</w:t>
      </w:r>
      <w:r w:rsidRPr="004E3905">
        <w:rPr>
          <w:rFonts w:ascii="Times New Roman" w:hAnsi="Times New Roman" w:cs="Times New Roman"/>
          <w:b/>
          <w:sz w:val="28"/>
          <w:szCs w:val="28"/>
          <w:lang w:val="uk-UA"/>
        </w:rPr>
        <w:t>стиче</w:t>
      </w:r>
      <w:r w:rsidR="00BB7662" w:rsidRPr="004E3905">
        <w:rPr>
          <w:rFonts w:ascii="Times New Roman" w:hAnsi="Times New Roman" w:cs="Times New Roman"/>
          <w:b/>
          <w:sz w:val="28"/>
          <w:szCs w:val="28"/>
          <w:lang w:val="uk-UA"/>
        </w:rPr>
        <w:t>ск</w:t>
      </w:r>
      <w:r w:rsidR="005E121C" w:rsidRPr="004E3905">
        <w:rPr>
          <w:rFonts w:ascii="Times New Roman" w:hAnsi="Times New Roman" w:cs="Times New Roman"/>
          <w:b/>
          <w:sz w:val="28"/>
          <w:szCs w:val="28"/>
          <w:lang w:val="uk-UA"/>
        </w:rPr>
        <w:t>ая</w:t>
      </w:r>
      <w:proofErr w:type="spellEnd"/>
      <w:r w:rsidR="005E121C" w:rsidRPr="004E3905">
        <w:rPr>
          <w:rFonts w:ascii="Times New Roman" w:hAnsi="Times New Roman" w:cs="Times New Roman"/>
          <w:b/>
          <w:sz w:val="28"/>
          <w:szCs w:val="28"/>
          <w:lang w:val="uk-UA"/>
        </w:rPr>
        <w:t xml:space="preserve"> трактовка</w:t>
      </w:r>
    </w:p>
    <w:p w:rsidR="002D0694" w:rsidRPr="004E3905" w:rsidRDefault="002D0694" w:rsidP="002D0694">
      <w:pPr>
        <w:spacing w:after="0" w:line="360" w:lineRule="auto"/>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В</w:t>
      </w:r>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пр</w:t>
      </w:r>
      <w:r>
        <w:rPr>
          <w:rFonts w:ascii="Times New Roman" w:hAnsi="Times New Roman" w:cs="Times New Roman"/>
          <w:sz w:val="28"/>
          <w:szCs w:val="28"/>
          <w:lang w:val="uk-UA"/>
        </w:rPr>
        <w:t>едлагаемо</w:t>
      </w:r>
      <w:r w:rsidRPr="004E3905">
        <w:rPr>
          <w:rFonts w:ascii="Times New Roman" w:hAnsi="Times New Roman" w:cs="Times New Roman"/>
          <w:sz w:val="28"/>
          <w:szCs w:val="28"/>
          <w:lang w:val="uk-UA"/>
        </w:rPr>
        <w:t>й</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стат</w:t>
      </w:r>
      <w:r>
        <w:rPr>
          <w:rFonts w:ascii="Times New Roman" w:hAnsi="Times New Roman" w:cs="Times New Roman"/>
          <w:sz w:val="28"/>
          <w:szCs w:val="28"/>
          <w:lang w:val="uk-UA"/>
        </w:rPr>
        <w:t>ье</w:t>
      </w:r>
      <w:proofErr w:type="spellEnd"/>
      <w:r w:rsidRPr="004E3905">
        <w:rPr>
          <w:rFonts w:ascii="Times New Roman" w:hAnsi="Times New Roman" w:cs="Times New Roman"/>
          <w:sz w:val="28"/>
          <w:szCs w:val="28"/>
          <w:lang w:val="uk-UA"/>
        </w:rPr>
        <w:t xml:space="preserve"> на </w:t>
      </w:r>
      <w:proofErr w:type="spellStart"/>
      <w:r w:rsidRPr="004E3905">
        <w:rPr>
          <w:rFonts w:ascii="Times New Roman" w:hAnsi="Times New Roman" w:cs="Times New Roman"/>
          <w:sz w:val="28"/>
          <w:szCs w:val="28"/>
          <w:lang w:val="uk-UA"/>
        </w:rPr>
        <w:t>матер</w:t>
      </w:r>
      <w:r>
        <w:rPr>
          <w:rFonts w:ascii="Times New Roman" w:hAnsi="Times New Roman" w:cs="Times New Roman"/>
          <w:sz w:val="28"/>
          <w:szCs w:val="28"/>
          <w:lang w:val="uk-UA"/>
        </w:rPr>
        <w:t>и</w:t>
      </w:r>
      <w:r w:rsidRPr="004E3905">
        <w:rPr>
          <w:rFonts w:ascii="Times New Roman" w:hAnsi="Times New Roman" w:cs="Times New Roman"/>
          <w:sz w:val="28"/>
          <w:szCs w:val="28"/>
          <w:lang w:val="uk-UA"/>
        </w:rPr>
        <w:t>ал</w:t>
      </w:r>
      <w:r>
        <w:rPr>
          <w:rFonts w:ascii="Times New Roman" w:hAnsi="Times New Roman" w:cs="Times New Roman"/>
          <w:sz w:val="28"/>
          <w:szCs w:val="28"/>
          <w:lang w:val="uk-UA"/>
        </w:rPr>
        <w:t>е</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по</w:t>
      </w:r>
      <w:r>
        <w:rPr>
          <w:rFonts w:ascii="Times New Roman" w:hAnsi="Times New Roman" w:cs="Times New Roman"/>
          <w:sz w:val="28"/>
          <w:szCs w:val="28"/>
          <w:lang w:val="uk-UA"/>
        </w:rPr>
        <w:t>э</w:t>
      </w:r>
      <w:r w:rsidRPr="004E3905">
        <w:rPr>
          <w:rFonts w:ascii="Times New Roman" w:hAnsi="Times New Roman" w:cs="Times New Roman"/>
          <w:sz w:val="28"/>
          <w:szCs w:val="28"/>
          <w:lang w:val="uk-UA"/>
        </w:rPr>
        <w:t>тич</w:t>
      </w:r>
      <w:r>
        <w:rPr>
          <w:rFonts w:ascii="Times New Roman" w:hAnsi="Times New Roman" w:cs="Times New Roman"/>
          <w:sz w:val="28"/>
          <w:szCs w:val="28"/>
          <w:lang w:val="uk-UA"/>
        </w:rPr>
        <w:t>еского</w:t>
      </w:r>
      <w:proofErr w:type="spellEnd"/>
      <w:r w:rsidRPr="004E390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w:t>
      </w:r>
      <w:r w:rsidRPr="004E3905">
        <w:rPr>
          <w:rFonts w:ascii="Times New Roman" w:hAnsi="Times New Roman" w:cs="Times New Roman"/>
          <w:sz w:val="28"/>
          <w:szCs w:val="28"/>
          <w:lang w:val="uk-UA"/>
        </w:rPr>
        <w:t>б</w:t>
      </w:r>
      <w:r>
        <w:rPr>
          <w:rFonts w:ascii="Times New Roman" w:hAnsi="Times New Roman" w:cs="Times New Roman"/>
          <w:sz w:val="28"/>
          <w:szCs w:val="28"/>
          <w:lang w:val="uk-UA"/>
        </w:rPr>
        <w:t>о</w:t>
      </w:r>
      <w:r w:rsidRPr="004E3905">
        <w:rPr>
          <w:rFonts w:ascii="Times New Roman" w:hAnsi="Times New Roman" w:cs="Times New Roman"/>
          <w:sz w:val="28"/>
          <w:szCs w:val="28"/>
          <w:lang w:val="uk-UA"/>
        </w:rPr>
        <w:t>р</w:t>
      </w:r>
      <w:r>
        <w:rPr>
          <w:rFonts w:ascii="Times New Roman" w:hAnsi="Times New Roman" w:cs="Times New Roman"/>
          <w:sz w:val="28"/>
          <w:szCs w:val="28"/>
          <w:lang w:val="uk-UA"/>
        </w:rPr>
        <w:t>н</w:t>
      </w:r>
      <w:r w:rsidRPr="004E3905">
        <w:rPr>
          <w:rFonts w:ascii="Times New Roman" w:hAnsi="Times New Roman" w:cs="Times New Roman"/>
          <w:sz w:val="28"/>
          <w:szCs w:val="28"/>
          <w:lang w:val="uk-UA"/>
        </w:rPr>
        <w:t>и</w:t>
      </w:r>
      <w:r>
        <w:rPr>
          <w:rFonts w:ascii="Times New Roman" w:hAnsi="Times New Roman" w:cs="Times New Roman"/>
          <w:sz w:val="28"/>
          <w:szCs w:val="28"/>
          <w:lang w:val="uk-UA"/>
        </w:rPr>
        <w:t>ка</w:t>
      </w:r>
      <w:proofErr w:type="spellEnd"/>
      <w:r w:rsidRPr="004E3905">
        <w:rPr>
          <w:rFonts w:ascii="Times New Roman" w:hAnsi="Times New Roman" w:cs="Times New Roman"/>
          <w:sz w:val="28"/>
          <w:szCs w:val="28"/>
          <w:lang w:val="uk-UA"/>
        </w:rPr>
        <w:t xml:space="preserve"> С. </w:t>
      </w:r>
      <w:proofErr w:type="spellStart"/>
      <w:r w:rsidRPr="004E3905">
        <w:rPr>
          <w:rFonts w:ascii="Times New Roman" w:hAnsi="Times New Roman" w:cs="Times New Roman"/>
          <w:sz w:val="28"/>
          <w:szCs w:val="28"/>
          <w:lang w:val="uk-UA"/>
        </w:rPr>
        <w:t>Сапеляка</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Кричі</w:t>
      </w:r>
      <w:proofErr w:type="spellEnd"/>
      <w:r w:rsidRPr="004E3905">
        <w:rPr>
          <w:rFonts w:ascii="Times New Roman" w:hAnsi="Times New Roman" w:cs="Times New Roman"/>
          <w:sz w:val="28"/>
          <w:szCs w:val="28"/>
          <w:lang w:val="uk-UA"/>
        </w:rPr>
        <w:t xml:space="preserve"> часу» </w:t>
      </w:r>
      <w:proofErr w:type="spellStart"/>
      <w:r>
        <w:rPr>
          <w:rFonts w:ascii="Times New Roman" w:hAnsi="Times New Roman" w:cs="Times New Roman"/>
          <w:sz w:val="28"/>
          <w:szCs w:val="28"/>
          <w:lang w:val="uk-UA"/>
        </w:rPr>
        <w:t>о</w:t>
      </w:r>
      <w:r w:rsidRPr="004E3905">
        <w:rPr>
          <w:rFonts w:ascii="Times New Roman" w:eastAsia="Times New Roman" w:hAnsi="Times New Roman" w:cs="Times New Roman"/>
          <w:sz w:val="28"/>
          <w:szCs w:val="28"/>
          <w:lang w:val="uk-UA"/>
        </w:rPr>
        <w:t>характериз</w:t>
      </w:r>
      <w:r>
        <w:rPr>
          <w:rFonts w:ascii="Times New Roman" w:eastAsia="Times New Roman" w:hAnsi="Times New Roman" w:cs="Times New Roman"/>
          <w:sz w:val="28"/>
          <w:szCs w:val="28"/>
          <w:lang w:val="uk-UA"/>
        </w:rPr>
        <w:t>ованы</w:t>
      </w:r>
      <w:proofErr w:type="spellEnd"/>
      <w:r w:rsidRPr="004E3905">
        <w:rPr>
          <w:rFonts w:ascii="Times New Roman" w:eastAsia="Times New Roman" w:hAnsi="Times New Roman" w:cs="Times New Roman"/>
          <w:sz w:val="28"/>
          <w:szCs w:val="28"/>
          <w:lang w:val="uk-UA"/>
        </w:rPr>
        <w:t xml:space="preserve"> </w:t>
      </w:r>
      <w:proofErr w:type="spellStart"/>
      <w:r w:rsidRPr="004E3905">
        <w:rPr>
          <w:rFonts w:ascii="Times New Roman" w:eastAsia="Times New Roman" w:hAnsi="Times New Roman" w:cs="Times New Roman"/>
          <w:sz w:val="28"/>
          <w:szCs w:val="28"/>
          <w:lang w:val="uk-UA"/>
        </w:rPr>
        <w:t>особ</w:t>
      </w:r>
      <w:r>
        <w:rPr>
          <w:rFonts w:ascii="Times New Roman" w:eastAsia="Times New Roman" w:hAnsi="Times New Roman" w:cs="Times New Roman"/>
          <w:sz w:val="28"/>
          <w:szCs w:val="28"/>
          <w:lang w:val="uk-UA"/>
        </w:rPr>
        <w:t>енности</w:t>
      </w:r>
      <w:proofErr w:type="spellEnd"/>
      <w:r w:rsidRPr="004E3905">
        <w:rPr>
          <w:rFonts w:ascii="Times New Roman" w:eastAsia="Times New Roman" w:hAnsi="Times New Roman" w:cs="Times New Roman"/>
          <w:sz w:val="28"/>
          <w:szCs w:val="28"/>
          <w:lang w:val="uk-UA"/>
        </w:rPr>
        <w:t xml:space="preserve"> </w:t>
      </w:r>
      <w:proofErr w:type="spellStart"/>
      <w:r w:rsidRPr="004E3905">
        <w:rPr>
          <w:rFonts w:ascii="Times New Roman" w:eastAsia="Times New Roman" w:hAnsi="Times New Roman" w:cs="Times New Roman"/>
          <w:sz w:val="28"/>
          <w:szCs w:val="28"/>
          <w:lang w:val="uk-UA"/>
        </w:rPr>
        <w:t>функц</w:t>
      </w:r>
      <w:r>
        <w:rPr>
          <w:rFonts w:ascii="Times New Roman" w:eastAsia="Times New Roman" w:hAnsi="Times New Roman" w:cs="Times New Roman"/>
          <w:sz w:val="28"/>
          <w:szCs w:val="28"/>
          <w:lang w:val="uk-UA"/>
        </w:rPr>
        <w:t>и</w:t>
      </w:r>
      <w:r w:rsidRPr="004E3905">
        <w:rPr>
          <w:rFonts w:ascii="Times New Roman" w:eastAsia="Times New Roman" w:hAnsi="Times New Roman" w:cs="Times New Roman"/>
          <w:sz w:val="28"/>
          <w:szCs w:val="28"/>
          <w:lang w:val="uk-UA"/>
        </w:rPr>
        <w:t>он</w:t>
      </w:r>
      <w:r>
        <w:rPr>
          <w:rFonts w:ascii="Times New Roman" w:eastAsia="Times New Roman" w:hAnsi="Times New Roman" w:cs="Times New Roman"/>
          <w:sz w:val="28"/>
          <w:szCs w:val="28"/>
          <w:lang w:val="uk-UA"/>
        </w:rPr>
        <w:t>иро</w:t>
      </w:r>
      <w:r w:rsidRPr="004E3905">
        <w:rPr>
          <w:rFonts w:ascii="Times New Roman" w:eastAsia="Times New Roman" w:hAnsi="Times New Roman" w:cs="Times New Roman"/>
          <w:sz w:val="28"/>
          <w:szCs w:val="28"/>
          <w:lang w:val="uk-UA"/>
        </w:rPr>
        <w:t>ван</w:t>
      </w:r>
      <w:r>
        <w:rPr>
          <w:rFonts w:ascii="Times New Roman" w:eastAsia="Times New Roman" w:hAnsi="Times New Roman" w:cs="Times New Roman"/>
          <w:sz w:val="28"/>
          <w:szCs w:val="28"/>
          <w:lang w:val="uk-UA"/>
        </w:rPr>
        <w:t>и</w:t>
      </w:r>
      <w:r w:rsidRPr="004E3905">
        <w:rPr>
          <w:rFonts w:ascii="Times New Roman" w:eastAsia="Times New Roman" w:hAnsi="Times New Roman" w:cs="Times New Roman"/>
          <w:sz w:val="28"/>
          <w:szCs w:val="28"/>
          <w:lang w:val="uk-UA"/>
        </w:rPr>
        <w:t>я</w:t>
      </w:r>
      <w:proofErr w:type="spellEnd"/>
      <w:r w:rsidRPr="004E3905">
        <w:rPr>
          <w:rFonts w:ascii="Times New Roman" w:eastAsia="Times New Roman" w:hAnsi="Times New Roman" w:cs="Times New Roman"/>
          <w:sz w:val="28"/>
          <w:szCs w:val="28"/>
          <w:lang w:val="uk-UA"/>
        </w:rPr>
        <w:t xml:space="preserve"> </w:t>
      </w:r>
      <w:proofErr w:type="spellStart"/>
      <w:r w:rsidRPr="004E3905">
        <w:rPr>
          <w:rFonts w:ascii="Times New Roman" w:eastAsia="Times New Roman" w:hAnsi="Times New Roman" w:cs="Times New Roman"/>
          <w:sz w:val="28"/>
          <w:szCs w:val="28"/>
          <w:lang w:val="uk-UA"/>
        </w:rPr>
        <w:t>сакральн</w:t>
      </w:r>
      <w:r>
        <w:rPr>
          <w:rFonts w:ascii="Times New Roman" w:eastAsia="Times New Roman" w:hAnsi="Times New Roman" w:cs="Times New Roman"/>
          <w:sz w:val="28"/>
          <w:szCs w:val="28"/>
          <w:lang w:val="uk-UA"/>
        </w:rPr>
        <w:t>ых</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lastRenderedPageBreak/>
        <w:t>и</w:t>
      </w:r>
      <w:r w:rsidRPr="004E3905">
        <w:rPr>
          <w:rFonts w:ascii="Times New Roman" w:eastAsia="Times New Roman" w:hAnsi="Times New Roman" w:cs="Times New Roman"/>
          <w:sz w:val="28"/>
          <w:szCs w:val="28"/>
          <w:lang w:val="uk-UA"/>
        </w:rPr>
        <w:t>нтертекст</w:t>
      </w:r>
      <w:r>
        <w:rPr>
          <w:rFonts w:ascii="Times New Roman" w:eastAsia="Times New Roman" w:hAnsi="Times New Roman" w:cs="Times New Roman"/>
          <w:sz w:val="28"/>
          <w:szCs w:val="28"/>
          <w:lang w:val="uk-UA"/>
        </w:rPr>
        <w:t>о</w:t>
      </w:r>
      <w:r w:rsidRPr="004E3905">
        <w:rPr>
          <w:rFonts w:ascii="Times New Roman" w:eastAsia="Times New Roman" w:hAnsi="Times New Roman" w:cs="Times New Roman"/>
          <w:sz w:val="28"/>
          <w:szCs w:val="28"/>
          <w:lang w:val="uk-UA"/>
        </w:rPr>
        <w:t>в</w:t>
      </w:r>
      <w:proofErr w:type="spellEnd"/>
      <w:r>
        <w:rPr>
          <w:rFonts w:ascii="Times New Roman" w:eastAsia="Times New Roman" w:hAnsi="Times New Roman" w:cs="Times New Roman"/>
          <w:sz w:val="28"/>
          <w:szCs w:val="28"/>
          <w:lang w:val="uk-UA"/>
        </w:rPr>
        <w:t xml:space="preserve"> в</w:t>
      </w:r>
      <w:r w:rsidRPr="004E3905">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художественной</w:t>
      </w:r>
      <w:proofErr w:type="spellEnd"/>
      <w:r>
        <w:rPr>
          <w:rFonts w:ascii="Times New Roman" w:eastAsia="Times New Roman" w:hAnsi="Times New Roman" w:cs="Times New Roman"/>
          <w:sz w:val="28"/>
          <w:szCs w:val="28"/>
          <w:lang w:val="uk-UA"/>
        </w:rPr>
        <w:t xml:space="preserve"> речи</w:t>
      </w:r>
      <w:r w:rsidRPr="004E3905">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поэта</w:t>
      </w:r>
      <w:proofErr w:type="spellEnd"/>
      <w:r>
        <w:rPr>
          <w:rFonts w:ascii="Times New Roman" w:eastAsia="Times New Roman" w:hAnsi="Times New Roman" w:cs="Times New Roman"/>
          <w:sz w:val="28"/>
          <w:szCs w:val="28"/>
          <w:lang w:val="uk-UA"/>
        </w:rPr>
        <w:t xml:space="preserve">. </w:t>
      </w:r>
      <w:proofErr w:type="spellStart"/>
      <w:r w:rsidRPr="004E3905">
        <w:rPr>
          <w:rFonts w:ascii="Times New Roman" w:eastAsia="Times New Roman" w:hAnsi="Times New Roman" w:cs="Times New Roman"/>
          <w:sz w:val="28"/>
          <w:szCs w:val="28"/>
          <w:lang w:val="uk-UA"/>
        </w:rPr>
        <w:t>Орган</w:t>
      </w:r>
      <w:r>
        <w:rPr>
          <w:rFonts w:ascii="Times New Roman" w:eastAsia="Times New Roman" w:hAnsi="Times New Roman" w:cs="Times New Roman"/>
          <w:sz w:val="28"/>
          <w:szCs w:val="28"/>
          <w:lang w:val="uk-UA"/>
        </w:rPr>
        <w:t>и</w:t>
      </w:r>
      <w:r w:rsidRPr="004E3905">
        <w:rPr>
          <w:rFonts w:ascii="Times New Roman" w:eastAsia="Times New Roman" w:hAnsi="Times New Roman" w:cs="Times New Roman"/>
          <w:sz w:val="28"/>
          <w:szCs w:val="28"/>
          <w:lang w:val="uk-UA"/>
        </w:rPr>
        <w:t>ч</w:t>
      </w:r>
      <w:r>
        <w:rPr>
          <w:rFonts w:ascii="Times New Roman" w:eastAsia="Times New Roman" w:hAnsi="Times New Roman" w:cs="Times New Roman"/>
          <w:sz w:val="28"/>
          <w:szCs w:val="28"/>
          <w:lang w:val="uk-UA"/>
        </w:rPr>
        <w:t>еск</w:t>
      </w:r>
      <w:r w:rsidRPr="004E3905">
        <w:rPr>
          <w:rFonts w:ascii="Times New Roman" w:eastAsia="Times New Roman" w:hAnsi="Times New Roman" w:cs="Times New Roman"/>
          <w:sz w:val="28"/>
          <w:szCs w:val="28"/>
          <w:lang w:val="uk-UA"/>
        </w:rPr>
        <w:t>им</w:t>
      </w:r>
      <w:proofErr w:type="spellEnd"/>
      <w:r w:rsidRPr="004E390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и</w:t>
      </w:r>
      <w:r w:rsidRPr="004E3905">
        <w:rPr>
          <w:rFonts w:ascii="Times New Roman" w:eastAsia="Times New Roman" w:hAnsi="Times New Roman" w:cs="Times New Roman"/>
          <w:sz w:val="28"/>
          <w:szCs w:val="28"/>
          <w:lang w:val="uk-UA"/>
        </w:rPr>
        <w:t xml:space="preserve"> активно </w:t>
      </w:r>
      <w:proofErr w:type="spellStart"/>
      <w:r>
        <w:rPr>
          <w:rFonts w:ascii="Times New Roman" w:eastAsia="Times New Roman" w:hAnsi="Times New Roman" w:cs="Times New Roman"/>
          <w:sz w:val="28"/>
          <w:szCs w:val="28"/>
          <w:lang w:val="uk-UA"/>
        </w:rPr>
        <w:t>употребляемы</w:t>
      </w:r>
      <w:r w:rsidRPr="004E3905">
        <w:rPr>
          <w:rFonts w:ascii="Times New Roman" w:eastAsia="Times New Roman" w:hAnsi="Times New Roman" w:cs="Times New Roman"/>
          <w:sz w:val="28"/>
          <w:szCs w:val="28"/>
          <w:lang w:val="uk-UA"/>
        </w:rPr>
        <w:t>м</w:t>
      </w:r>
      <w:proofErr w:type="spellEnd"/>
      <w:r w:rsidRPr="004E3905">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э</w:t>
      </w:r>
      <w:r w:rsidRPr="004E3905">
        <w:rPr>
          <w:rFonts w:ascii="Times New Roman" w:eastAsia="Times New Roman" w:hAnsi="Times New Roman" w:cs="Times New Roman"/>
          <w:sz w:val="28"/>
          <w:szCs w:val="28"/>
          <w:lang w:val="uk-UA"/>
        </w:rPr>
        <w:t>лементом</w:t>
      </w:r>
      <w:proofErr w:type="spellEnd"/>
      <w:r w:rsidRPr="004E3905">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исследуемых</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произведений</w:t>
      </w:r>
      <w:proofErr w:type="spellEnd"/>
      <w:r w:rsidRPr="004E3905">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являются</w:t>
      </w:r>
      <w:proofErr w:type="spellEnd"/>
      <w:r w:rsidRPr="004E3905">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и</w:t>
      </w:r>
      <w:r w:rsidRPr="004E3905">
        <w:rPr>
          <w:rFonts w:ascii="Times New Roman" w:eastAsia="Times New Roman" w:hAnsi="Times New Roman" w:cs="Times New Roman"/>
          <w:sz w:val="28"/>
          <w:szCs w:val="28"/>
          <w:lang w:val="uk-UA"/>
        </w:rPr>
        <w:t>нтертекст</w:t>
      </w:r>
      <w:r>
        <w:rPr>
          <w:rFonts w:ascii="Times New Roman" w:eastAsia="Times New Roman" w:hAnsi="Times New Roman" w:cs="Times New Roman"/>
          <w:sz w:val="28"/>
          <w:szCs w:val="28"/>
          <w:lang w:val="uk-UA"/>
        </w:rPr>
        <w:t>овые</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элементы</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религиозного</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содержания</w:t>
      </w:r>
      <w:proofErr w:type="spellEnd"/>
      <w:r w:rsidRPr="004E3905">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которые</w:t>
      </w:r>
      <w:proofErr w:type="spellEnd"/>
      <w:r w:rsidRPr="004E3905">
        <w:rPr>
          <w:rFonts w:ascii="Times New Roman" w:eastAsia="Times New Roman" w:hAnsi="Times New Roman" w:cs="Times New Roman"/>
          <w:sz w:val="28"/>
          <w:szCs w:val="28"/>
          <w:lang w:val="uk-UA"/>
        </w:rPr>
        <w:t xml:space="preserve"> </w:t>
      </w:r>
      <w:proofErr w:type="spellStart"/>
      <w:r w:rsidRPr="004E3905">
        <w:rPr>
          <w:rFonts w:ascii="Times New Roman" w:eastAsia="Times New Roman" w:hAnsi="Times New Roman" w:cs="Times New Roman"/>
          <w:sz w:val="28"/>
          <w:szCs w:val="28"/>
          <w:lang w:val="uk-UA"/>
        </w:rPr>
        <w:t>актуал</w:t>
      </w:r>
      <w:r>
        <w:rPr>
          <w:rFonts w:ascii="Times New Roman" w:eastAsia="Times New Roman" w:hAnsi="Times New Roman" w:cs="Times New Roman"/>
          <w:sz w:val="28"/>
          <w:szCs w:val="28"/>
          <w:lang w:val="uk-UA"/>
        </w:rPr>
        <w:t>и</w:t>
      </w:r>
      <w:r w:rsidRPr="004E3905">
        <w:rPr>
          <w:rFonts w:ascii="Times New Roman" w:eastAsia="Times New Roman" w:hAnsi="Times New Roman" w:cs="Times New Roman"/>
          <w:sz w:val="28"/>
          <w:szCs w:val="28"/>
          <w:lang w:val="uk-UA"/>
        </w:rPr>
        <w:t>з</w:t>
      </w:r>
      <w:r>
        <w:rPr>
          <w:rFonts w:ascii="Times New Roman" w:eastAsia="Times New Roman" w:hAnsi="Times New Roman" w:cs="Times New Roman"/>
          <w:sz w:val="28"/>
          <w:szCs w:val="28"/>
          <w:lang w:val="uk-UA"/>
        </w:rPr>
        <w:t>ируют</w:t>
      </w:r>
      <w:r w:rsidRPr="004E3905">
        <w:rPr>
          <w:rFonts w:ascii="Times New Roman" w:eastAsia="Times New Roman" w:hAnsi="Times New Roman" w:cs="Times New Roman"/>
          <w:sz w:val="28"/>
          <w:szCs w:val="28"/>
          <w:lang w:val="uk-UA"/>
        </w:rPr>
        <w:t>ся</w:t>
      </w:r>
      <w:proofErr w:type="spellEnd"/>
      <w:r w:rsidRPr="004E390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w:t>
      </w:r>
      <w:r w:rsidRPr="004E3905">
        <w:rPr>
          <w:rFonts w:ascii="Times New Roman" w:eastAsia="Times New Roman" w:hAnsi="Times New Roman" w:cs="Times New Roman"/>
          <w:sz w:val="28"/>
          <w:szCs w:val="28"/>
          <w:lang w:val="uk-UA"/>
        </w:rPr>
        <w:t xml:space="preserve"> </w:t>
      </w:r>
      <w:proofErr w:type="spellStart"/>
      <w:r w:rsidRPr="004E3905">
        <w:rPr>
          <w:rFonts w:ascii="Times New Roman" w:eastAsia="Times New Roman" w:hAnsi="Times New Roman" w:cs="Times New Roman"/>
          <w:sz w:val="28"/>
          <w:szCs w:val="28"/>
          <w:lang w:val="uk-UA"/>
        </w:rPr>
        <w:t>помо</w:t>
      </w:r>
      <w:r>
        <w:rPr>
          <w:rFonts w:ascii="Times New Roman" w:eastAsia="Times New Roman" w:hAnsi="Times New Roman" w:cs="Times New Roman"/>
          <w:sz w:val="28"/>
          <w:szCs w:val="28"/>
          <w:lang w:val="uk-UA"/>
        </w:rPr>
        <w:t>щью</w:t>
      </w:r>
      <w:proofErr w:type="spellEnd"/>
      <w:r w:rsidRPr="004E3905">
        <w:rPr>
          <w:rFonts w:ascii="Times New Roman" w:eastAsia="Times New Roman" w:hAnsi="Times New Roman" w:cs="Times New Roman"/>
          <w:sz w:val="28"/>
          <w:szCs w:val="28"/>
          <w:lang w:val="uk-UA"/>
        </w:rPr>
        <w:t xml:space="preserve"> таких </w:t>
      </w:r>
      <w:proofErr w:type="spellStart"/>
      <w:r w:rsidRPr="004E3905">
        <w:rPr>
          <w:rFonts w:ascii="Times New Roman" w:eastAsia="Times New Roman" w:hAnsi="Times New Roman" w:cs="Times New Roman"/>
          <w:sz w:val="28"/>
          <w:szCs w:val="28"/>
          <w:lang w:val="uk-UA"/>
        </w:rPr>
        <w:t>при</w:t>
      </w:r>
      <w:r>
        <w:rPr>
          <w:rFonts w:ascii="Times New Roman" w:eastAsia="Times New Roman" w:hAnsi="Times New Roman" w:cs="Times New Roman"/>
          <w:sz w:val="28"/>
          <w:szCs w:val="28"/>
          <w:lang w:val="uk-UA"/>
        </w:rPr>
        <w:t>е</w:t>
      </w:r>
      <w:r w:rsidRPr="004E3905">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lang w:val="uk-UA"/>
        </w:rPr>
        <w:t>о</w:t>
      </w:r>
      <w:r w:rsidRPr="004E3905">
        <w:rPr>
          <w:rFonts w:ascii="Times New Roman" w:eastAsia="Times New Roman" w:hAnsi="Times New Roman" w:cs="Times New Roman"/>
          <w:sz w:val="28"/>
          <w:szCs w:val="28"/>
          <w:lang w:val="uk-UA"/>
        </w:rPr>
        <w:t>в</w:t>
      </w:r>
      <w:proofErr w:type="spellEnd"/>
      <w:r w:rsidRPr="004E3905">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ка</w:t>
      </w:r>
      <w:r w:rsidRPr="004E3905">
        <w:rPr>
          <w:rFonts w:ascii="Times New Roman" w:eastAsia="Times New Roman" w:hAnsi="Times New Roman" w:cs="Times New Roman"/>
          <w:sz w:val="28"/>
          <w:szCs w:val="28"/>
          <w:lang w:val="uk-UA"/>
        </w:rPr>
        <w:t>к</w:t>
      </w:r>
      <w:proofErr w:type="spellEnd"/>
      <w:r w:rsidRPr="004E3905">
        <w:rPr>
          <w:rFonts w:ascii="Times New Roman" w:eastAsia="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цит</w:t>
      </w:r>
      <w:r>
        <w:rPr>
          <w:rFonts w:ascii="Times New Roman" w:hAnsi="Times New Roman" w:cs="Times New Roman"/>
          <w:sz w:val="28"/>
          <w:szCs w:val="28"/>
          <w:lang w:val="uk-UA"/>
        </w:rPr>
        <w:t>ирование</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текстова</w:t>
      </w:r>
      <w:r>
        <w:rPr>
          <w:rFonts w:ascii="Times New Roman" w:hAnsi="Times New Roman" w:cs="Times New Roman"/>
          <w:sz w:val="28"/>
          <w:szCs w:val="28"/>
          <w:lang w:val="uk-UA"/>
        </w:rPr>
        <w:t>я</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ап</w:t>
      </w:r>
      <w:r>
        <w:rPr>
          <w:rFonts w:ascii="Times New Roman" w:hAnsi="Times New Roman" w:cs="Times New Roman"/>
          <w:sz w:val="28"/>
          <w:szCs w:val="28"/>
          <w:lang w:val="uk-UA"/>
        </w:rPr>
        <w:t>п</w:t>
      </w:r>
      <w:r w:rsidRPr="004E3905">
        <w:rPr>
          <w:rFonts w:ascii="Times New Roman" w:hAnsi="Times New Roman" w:cs="Times New Roman"/>
          <w:sz w:val="28"/>
          <w:szCs w:val="28"/>
          <w:lang w:val="uk-UA"/>
        </w:rPr>
        <w:t>л</w:t>
      </w:r>
      <w:r>
        <w:rPr>
          <w:rFonts w:ascii="Times New Roman" w:hAnsi="Times New Roman" w:cs="Times New Roman"/>
          <w:sz w:val="28"/>
          <w:szCs w:val="28"/>
          <w:lang w:val="uk-UA"/>
        </w:rPr>
        <w:t>и</w:t>
      </w:r>
      <w:r w:rsidRPr="004E3905">
        <w:rPr>
          <w:rFonts w:ascii="Times New Roman" w:hAnsi="Times New Roman" w:cs="Times New Roman"/>
          <w:sz w:val="28"/>
          <w:szCs w:val="28"/>
          <w:lang w:val="uk-UA"/>
        </w:rPr>
        <w:t>кац</w:t>
      </w:r>
      <w:r>
        <w:rPr>
          <w:rFonts w:ascii="Times New Roman" w:hAnsi="Times New Roman" w:cs="Times New Roman"/>
          <w:sz w:val="28"/>
          <w:szCs w:val="28"/>
          <w:lang w:val="uk-UA"/>
        </w:rPr>
        <w:t>и</w:t>
      </w:r>
      <w:r w:rsidRPr="004E3905">
        <w:rPr>
          <w:rFonts w:ascii="Times New Roman" w:hAnsi="Times New Roman" w:cs="Times New Roman"/>
          <w:sz w:val="28"/>
          <w:szCs w:val="28"/>
          <w:lang w:val="uk-UA"/>
        </w:rPr>
        <w:t>я</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текстова</w:t>
      </w:r>
      <w:r>
        <w:rPr>
          <w:rFonts w:ascii="Times New Roman" w:hAnsi="Times New Roman" w:cs="Times New Roman"/>
          <w:sz w:val="28"/>
          <w:szCs w:val="28"/>
          <w:lang w:val="uk-UA"/>
        </w:rPr>
        <w:t>я</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ал</w:t>
      </w:r>
      <w:r>
        <w:rPr>
          <w:rFonts w:ascii="Times New Roman" w:hAnsi="Times New Roman" w:cs="Times New Roman"/>
          <w:sz w:val="28"/>
          <w:szCs w:val="28"/>
          <w:lang w:val="uk-UA"/>
        </w:rPr>
        <w:t>люзи</w:t>
      </w:r>
      <w:r w:rsidRPr="004E3905">
        <w:rPr>
          <w:rFonts w:ascii="Times New Roman" w:hAnsi="Times New Roman" w:cs="Times New Roman"/>
          <w:sz w:val="28"/>
          <w:szCs w:val="28"/>
          <w:lang w:val="uk-UA"/>
        </w:rPr>
        <w:t>я</w:t>
      </w:r>
      <w:proofErr w:type="spellEnd"/>
      <w:r w:rsidRPr="004E3905">
        <w:rPr>
          <w:rFonts w:ascii="Times New Roman" w:hAnsi="Times New Roman" w:cs="Times New Roman"/>
          <w:sz w:val="28"/>
          <w:szCs w:val="28"/>
          <w:lang w:val="uk-UA"/>
        </w:rPr>
        <w:t xml:space="preserve">, парафраз, </w:t>
      </w:r>
      <w:proofErr w:type="spellStart"/>
      <w:r w:rsidRPr="004E3905">
        <w:rPr>
          <w:rFonts w:ascii="Times New Roman" w:hAnsi="Times New Roman" w:cs="Times New Roman"/>
          <w:sz w:val="28"/>
          <w:szCs w:val="28"/>
          <w:lang w:val="uk-UA"/>
        </w:rPr>
        <w:t>творче</w:t>
      </w:r>
      <w:r w:rsidR="00C86A98">
        <w:rPr>
          <w:rFonts w:ascii="Times New Roman" w:hAnsi="Times New Roman" w:cs="Times New Roman"/>
          <w:sz w:val="28"/>
          <w:szCs w:val="28"/>
          <w:lang w:val="uk-UA"/>
        </w:rPr>
        <w:t>ское</w:t>
      </w:r>
      <w:proofErr w:type="spellEnd"/>
      <w:r w:rsidRPr="004E3905">
        <w:rPr>
          <w:rFonts w:ascii="Times New Roman" w:hAnsi="Times New Roman" w:cs="Times New Roman"/>
          <w:sz w:val="28"/>
          <w:szCs w:val="28"/>
          <w:lang w:val="uk-UA"/>
        </w:rPr>
        <w:t xml:space="preserve"> </w:t>
      </w:r>
      <w:proofErr w:type="spellStart"/>
      <w:r w:rsidR="00C86A98">
        <w:rPr>
          <w:rFonts w:ascii="Times New Roman" w:hAnsi="Times New Roman" w:cs="Times New Roman"/>
          <w:sz w:val="28"/>
          <w:szCs w:val="28"/>
          <w:lang w:val="uk-UA"/>
        </w:rPr>
        <w:t>подражание</w:t>
      </w:r>
      <w:proofErr w:type="spellEnd"/>
      <w:r w:rsidRPr="004E3905">
        <w:rPr>
          <w:rFonts w:ascii="Times New Roman" w:hAnsi="Times New Roman" w:cs="Times New Roman"/>
          <w:sz w:val="28"/>
          <w:szCs w:val="28"/>
          <w:lang w:val="uk-UA"/>
        </w:rPr>
        <w:t xml:space="preserve">, </w:t>
      </w:r>
      <w:proofErr w:type="spellStart"/>
      <w:r w:rsidR="00C86A98">
        <w:rPr>
          <w:rFonts w:ascii="Times New Roman" w:hAnsi="Times New Roman" w:cs="Times New Roman"/>
          <w:sz w:val="28"/>
          <w:szCs w:val="28"/>
          <w:lang w:val="uk-UA"/>
        </w:rPr>
        <w:t>вербализируемых</w:t>
      </w:r>
      <w:proofErr w:type="spellEnd"/>
      <w:r w:rsidRPr="004E3905">
        <w:rPr>
          <w:rFonts w:ascii="Times New Roman" w:hAnsi="Times New Roman" w:cs="Times New Roman"/>
          <w:sz w:val="28"/>
          <w:szCs w:val="28"/>
          <w:lang w:val="uk-UA"/>
        </w:rPr>
        <w:t xml:space="preserve"> </w:t>
      </w:r>
      <w:r w:rsidR="00C86A98">
        <w:rPr>
          <w:rFonts w:ascii="Times New Roman" w:hAnsi="Times New Roman" w:cs="Times New Roman"/>
          <w:sz w:val="28"/>
          <w:szCs w:val="28"/>
          <w:lang w:val="uk-UA"/>
        </w:rPr>
        <w:t>с</w:t>
      </w:r>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помо</w:t>
      </w:r>
      <w:r w:rsidR="00C86A98">
        <w:rPr>
          <w:rFonts w:ascii="Times New Roman" w:hAnsi="Times New Roman" w:cs="Times New Roman"/>
          <w:sz w:val="28"/>
          <w:szCs w:val="28"/>
          <w:lang w:val="uk-UA"/>
        </w:rPr>
        <w:t>щь</w:t>
      </w:r>
      <w:r w:rsidRPr="004E3905">
        <w:rPr>
          <w:rFonts w:ascii="Times New Roman" w:hAnsi="Times New Roman" w:cs="Times New Roman"/>
          <w:sz w:val="28"/>
          <w:szCs w:val="28"/>
          <w:lang w:val="uk-UA"/>
        </w:rPr>
        <w:t>ю</w:t>
      </w:r>
      <w:proofErr w:type="spellEnd"/>
      <w:r w:rsidRPr="004E3905">
        <w:rPr>
          <w:rFonts w:ascii="Times New Roman" w:hAnsi="Times New Roman" w:cs="Times New Roman"/>
          <w:sz w:val="28"/>
          <w:szCs w:val="28"/>
          <w:lang w:val="uk-UA"/>
        </w:rPr>
        <w:t xml:space="preserve"> цитат, </w:t>
      </w:r>
      <w:proofErr w:type="spellStart"/>
      <w:r w:rsidRPr="004E3905">
        <w:rPr>
          <w:rFonts w:ascii="Times New Roman" w:hAnsi="Times New Roman" w:cs="Times New Roman"/>
          <w:sz w:val="28"/>
          <w:szCs w:val="28"/>
          <w:lang w:val="uk-UA"/>
        </w:rPr>
        <w:t>опис</w:t>
      </w:r>
      <w:r w:rsidR="00C86A98">
        <w:rPr>
          <w:rFonts w:ascii="Times New Roman" w:hAnsi="Times New Roman" w:cs="Times New Roman"/>
          <w:sz w:val="28"/>
          <w:szCs w:val="28"/>
          <w:lang w:val="uk-UA"/>
        </w:rPr>
        <w:t>ательны</w:t>
      </w:r>
      <w:r w:rsidRPr="004E3905">
        <w:rPr>
          <w:rFonts w:ascii="Times New Roman" w:hAnsi="Times New Roman" w:cs="Times New Roman"/>
          <w:sz w:val="28"/>
          <w:szCs w:val="28"/>
          <w:lang w:val="uk-UA"/>
        </w:rPr>
        <w:t>х</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конструкц</w:t>
      </w:r>
      <w:r w:rsidR="00C86A98">
        <w:rPr>
          <w:rFonts w:ascii="Times New Roman" w:hAnsi="Times New Roman" w:cs="Times New Roman"/>
          <w:sz w:val="28"/>
          <w:szCs w:val="28"/>
          <w:lang w:val="uk-UA"/>
        </w:rPr>
        <w:t>и</w:t>
      </w:r>
      <w:r w:rsidRPr="004E3905">
        <w:rPr>
          <w:rFonts w:ascii="Times New Roman" w:hAnsi="Times New Roman" w:cs="Times New Roman"/>
          <w:sz w:val="28"/>
          <w:szCs w:val="28"/>
          <w:lang w:val="uk-UA"/>
        </w:rPr>
        <w:t>й</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авторских</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текстов</w:t>
      </w:r>
      <w:r w:rsidR="00C86A98">
        <w:rPr>
          <w:rFonts w:ascii="Times New Roman" w:hAnsi="Times New Roman" w:cs="Times New Roman"/>
          <w:sz w:val="28"/>
          <w:szCs w:val="28"/>
          <w:lang w:val="uk-UA"/>
        </w:rPr>
        <w:t>ы</w:t>
      </w:r>
      <w:r w:rsidRPr="004E3905">
        <w:rPr>
          <w:rFonts w:ascii="Times New Roman" w:hAnsi="Times New Roman" w:cs="Times New Roman"/>
          <w:sz w:val="28"/>
          <w:szCs w:val="28"/>
          <w:lang w:val="uk-UA"/>
        </w:rPr>
        <w:t>х</w:t>
      </w:r>
      <w:proofErr w:type="spellEnd"/>
      <w:r w:rsidRPr="004E3905">
        <w:rPr>
          <w:rFonts w:ascii="Times New Roman" w:hAnsi="Times New Roman" w:cs="Times New Roman"/>
          <w:sz w:val="28"/>
          <w:szCs w:val="28"/>
          <w:lang w:val="uk-UA"/>
        </w:rPr>
        <w:t xml:space="preserve"> </w:t>
      </w:r>
      <w:proofErr w:type="spellStart"/>
      <w:r w:rsidR="00C86A98">
        <w:rPr>
          <w:rFonts w:ascii="Times New Roman" w:hAnsi="Times New Roman" w:cs="Times New Roman"/>
          <w:sz w:val="28"/>
          <w:szCs w:val="28"/>
          <w:lang w:val="uk-UA"/>
        </w:rPr>
        <w:t>с</w:t>
      </w:r>
      <w:r w:rsidRPr="004E3905">
        <w:rPr>
          <w:rFonts w:ascii="Times New Roman" w:hAnsi="Times New Roman" w:cs="Times New Roman"/>
          <w:sz w:val="28"/>
          <w:szCs w:val="28"/>
          <w:lang w:val="uk-UA"/>
        </w:rPr>
        <w:t>оо</w:t>
      </w:r>
      <w:r w:rsidR="00C86A98">
        <w:rPr>
          <w:rFonts w:ascii="Times New Roman" w:hAnsi="Times New Roman" w:cs="Times New Roman"/>
          <w:sz w:val="28"/>
          <w:szCs w:val="28"/>
          <w:lang w:val="uk-UA"/>
        </w:rPr>
        <w:t>бщений</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М</w:t>
      </w:r>
      <w:r w:rsidR="003069CA">
        <w:rPr>
          <w:rFonts w:ascii="Times New Roman" w:hAnsi="Times New Roman" w:cs="Times New Roman"/>
          <w:sz w:val="28"/>
          <w:szCs w:val="28"/>
          <w:lang w:val="uk-UA"/>
        </w:rPr>
        <w:t>е</w:t>
      </w:r>
      <w:r w:rsidRPr="004E3905">
        <w:rPr>
          <w:rFonts w:ascii="Times New Roman" w:hAnsi="Times New Roman" w:cs="Times New Roman"/>
          <w:sz w:val="28"/>
          <w:szCs w:val="28"/>
          <w:lang w:val="uk-UA"/>
        </w:rPr>
        <w:t>жтекстов</w:t>
      </w:r>
      <w:r w:rsidR="003069CA">
        <w:rPr>
          <w:rFonts w:ascii="Times New Roman" w:hAnsi="Times New Roman" w:cs="Times New Roman"/>
          <w:sz w:val="28"/>
          <w:szCs w:val="28"/>
          <w:lang w:val="uk-UA"/>
        </w:rPr>
        <w:t>ое</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вза</w:t>
      </w:r>
      <w:r w:rsidR="003069CA">
        <w:rPr>
          <w:rFonts w:ascii="Times New Roman" w:hAnsi="Times New Roman" w:cs="Times New Roman"/>
          <w:sz w:val="28"/>
          <w:szCs w:val="28"/>
          <w:lang w:val="uk-UA"/>
        </w:rPr>
        <w:t>и</w:t>
      </w:r>
      <w:r w:rsidRPr="004E3905">
        <w:rPr>
          <w:rFonts w:ascii="Times New Roman" w:hAnsi="Times New Roman" w:cs="Times New Roman"/>
          <w:sz w:val="28"/>
          <w:szCs w:val="28"/>
          <w:lang w:val="uk-UA"/>
        </w:rPr>
        <w:t>мод</w:t>
      </w:r>
      <w:r w:rsidR="003069CA">
        <w:rPr>
          <w:rFonts w:ascii="Times New Roman" w:hAnsi="Times New Roman" w:cs="Times New Roman"/>
          <w:sz w:val="28"/>
          <w:szCs w:val="28"/>
          <w:lang w:val="uk-UA"/>
        </w:rPr>
        <w:t>ействие</w:t>
      </w:r>
      <w:proofErr w:type="spellEnd"/>
      <w:r w:rsidRPr="004E390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анал</w:t>
      </w:r>
      <w:r w:rsidR="003069CA">
        <w:rPr>
          <w:rFonts w:ascii="Times New Roman" w:hAnsi="Times New Roman" w:cs="Times New Roman"/>
          <w:sz w:val="28"/>
          <w:szCs w:val="28"/>
          <w:lang w:val="uk-UA"/>
        </w:rPr>
        <w:t>и</w:t>
      </w:r>
      <w:r>
        <w:rPr>
          <w:rFonts w:ascii="Times New Roman" w:hAnsi="Times New Roman" w:cs="Times New Roman"/>
          <w:sz w:val="28"/>
          <w:szCs w:val="28"/>
          <w:lang w:val="uk-UA"/>
        </w:rPr>
        <w:t>з</w:t>
      </w:r>
      <w:r w:rsidR="003069CA">
        <w:rPr>
          <w:rFonts w:ascii="Times New Roman" w:hAnsi="Times New Roman" w:cs="Times New Roman"/>
          <w:sz w:val="28"/>
          <w:szCs w:val="28"/>
          <w:lang w:val="uk-UA"/>
        </w:rPr>
        <w:t>ир</w:t>
      </w:r>
      <w:r>
        <w:rPr>
          <w:rFonts w:ascii="Times New Roman" w:hAnsi="Times New Roman" w:cs="Times New Roman"/>
          <w:sz w:val="28"/>
          <w:szCs w:val="28"/>
          <w:lang w:val="uk-UA"/>
        </w:rPr>
        <w:t>ова</w:t>
      </w:r>
      <w:r w:rsidRPr="004E3905">
        <w:rPr>
          <w:rFonts w:ascii="Times New Roman" w:hAnsi="Times New Roman" w:cs="Times New Roman"/>
          <w:sz w:val="28"/>
          <w:szCs w:val="28"/>
          <w:lang w:val="uk-UA"/>
        </w:rPr>
        <w:t>н</w:t>
      </w:r>
      <w:r w:rsidR="003069CA">
        <w:rPr>
          <w:rFonts w:ascii="Times New Roman" w:hAnsi="Times New Roman" w:cs="Times New Roman"/>
          <w:sz w:val="28"/>
          <w:szCs w:val="28"/>
          <w:lang w:val="uk-UA"/>
        </w:rPr>
        <w:t>ны</w:t>
      </w:r>
      <w:r w:rsidRPr="004E3905">
        <w:rPr>
          <w:rFonts w:ascii="Times New Roman" w:hAnsi="Times New Roman" w:cs="Times New Roman"/>
          <w:sz w:val="28"/>
          <w:szCs w:val="28"/>
          <w:lang w:val="uk-UA"/>
        </w:rPr>
        <w:t>х</w:t>
      </w:r>
      <w:proofErr w:type="spellEnd"/>
      <w:r w:rsidRPr="004E3905">
        <w:rPr>
          <w:rFonts w:ascii="Times New Roman" w:hAnsi="Times New Roman" w:cs="Times New Roman"/>
          <w:sz w:val="28"/>
          <w:szCs w:val="28"/>
          <w:lang w:val="uk-UA"/>
        </w:rPr>
        <w:t xml:space="preserve"> </w:t>
      </w:r>
      <w:proofErr w:type="spellStart"/>
      <w:r w:rsidR="003069CA">
        <w:rPr>
          <w:rFonts w:ascii="Times New Roman" w:hAnsi="Times New Roman" w:cs="Times New Roman"/>
          <w:sz w:val="28"/>
          <w:szCs w:val="28"/>
          <w:lang w:val="uk-UA"/>
        </w:rPr>
        <w:t>произведений</w:t>
      </w:r>
      <w:proofErr w:type="spellEnd"/>
      <w:r w:rsidRPr="004E3905">
        <w:rPr>
          <w:rFonts w:ascii="Times New Roman" w:hAnsi="Times New Roman" w:cs="Times New Roman"/>
          <w:sz w:val="28"/>
          <w:szCs w:val="28"/>
          <w:lang w:val="uk-UA"/>
        </w:rPr>
        <w:t xml:space="preserve"> </w:t>
      </w:r>
      <w:r w:rsidR="003069CA">
        <w:rPr>
          <w:rFonts w:ascii="Times New Roman" w:hAnsi="Times New Roman" w:cs="Times New Roman"/>
          <w:sz w:val="28"/>
          <w:szCs w:val="28"/>
          <w:lang w:val="uk-UA"/>
        </w:rPr>
        <w:t>и</w:t>
      </w:r>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текст</w:t>
      </w:r>
      <w:r w:rsidR="003069CA">
        <w:rPr>
          <w:rFonts w:ascii="Times New Roman" w:hAnsi="Times New Roman" w:cs="Times New Roman"/>
          <w:sz w:val="28"/>
          <w:szCs w:val="28"/>
          <w:lang w:val="uk-UA"/>
        </w:rPr>
        <w:t>о</w:t>
      </w:r>
      <w:r w:rsidRPr="004E3905">
        <w:rPr>
          <w:rFonts w:ascii="Times New Roman" w:hAnsi="Times New Roman" w:cs="Times New Roman"/>
          <w:sz w:val="28"/>
          <w:szCs w:val="28"/>
          <w:lang w:val="uk-UA"/>
        </w:rPr>
        <w:t>в</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рел</w:t>
      </w:r>
      <w:r w:rsidR="003069CA">
        <w:rPr>
          <w:rFonts w:ascii="Times New Roman" w:hAnsi="Times New Roman" w:cs="Times New Roman"/>
          <w:sz w:val="28"/>
          <w:szCs w:val="28"/>
          <w:lang w:val="uk-UA"/>
        </w:rPr>
        <w:t>и</w:t>
      </w:r>
      <w:r w:rsidRPr="004E3905">
        <w:rPr>
          <w:rFonts w:ascii="Times New Roman" w:hAnsi="Times New Roman" w:cs="Times New Roman"/>
          <w:sz w:val="28"/>
          <w:szCs w:val="28"/>
          <w:lang w:val="uk-UA"/>
        </w:rPr>
        <w:t>г</w:t>
      </w:r>
      <w:r w:rsidR="003069CA">
        <w:rPr>
          <w:rFonts w:ascii="Times New Roman" w:hAnsi="Times New Roman" w:cs="Times New Roman"/>
          <w:sz w:val="28"/>
          <w:szCs w:val="28"/>
          <w:lang w:val="uk-UA"/>
        </w:rPr>
        <w:t>иоз</w:t>
      </w:r>
      <w:r w:rsidRPr="004E3905">
        <w:rPr>
          <w:rFonts w:ascii="Times New Roman" w:hAnsi="Times New Roman" w:cs="Times New Roman"/>
          <w:sz w:val="28"/>
          <w:szCs w:val="28"/>
          <w:lang w:val="uk-UA"/>
        </w:rPr>
        <w:t>ного</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характер</w:t>
      </w:r>
      <w:r w:rsidR="003069CA">
        <w:rPr>
          <w:rFonts w:ascii="Times New Roman" w:hAnsi="Times New Roman" w:cs="Times New Roman"/>
          <w:sz w:val="28"/>
          <w:szCs w:val="28"/>
          <w:lang w:val="uk-UA"/>
        </w:rPr>
        <w:t>а</w:t>
      </w:r>
      <w:proofErr w:type="spellEnd"/>
      <w:r w:rsidRPr="004E3905">
        <w:rPr>
          <w:rFonts w:ascii="Times New Roman" w:hAnsi="Times New Roman" w:cs="Times New Roman"/>
          <w:sz w:val="28"/>
          <w:szCs w:val="28"/>
          <w:lang w:val="uk-UA"/>
        </w:rPr>
        <w:t xml:space="preserve"> </w:t>
      </w:r>
      <w:proofErr w:type="spellStart"/>
      <w:r w:rsidR="003069CA">
        <w:rPr>
          <w:rFonts w:ascii="Times New Roman" w:hAnsi="Times New Roman" w:cs="Times New Roman"/>
          <w:sz w:val="28"/>
          <w:szCs w:val="28"/>
          <w:lang w:val="uk-UA"/>
        </w:rPr>
        <w:t>происходит</w:t>
      </w:r>
      <w:proofErr w:type="spellEnd"/>
      <w:r w:rsidRPr="004E3905">
        <w:rPr>
          <w:rFonts w:ascii="Times New Roman" w:hAnsi="Times New Roman" w:cs="Times New Roman"/>
          <w:sz w:val="28"/>
          <w:szCs w:val="28"/>
          <w:lang w:val="uk-UA"/>
        </w:rPr>
        <w:t xml:space="preserve"> </w:t>
      </w:r>
      <w:proofErr w:type="spellStart"/>
      <w:r w:rsidR="003069CA">
        <w:rPr>
          <w:rFonts w:ascii="Times New Roman" w:hAnsi="Times New Roman" w:cs="Times New Roman"/>
          <w:sz w:val="28"/>
          <w:szCs w:val="28"/>
          <w:lang w:val="uk-UA"/>
        </w:rPr>
        <w:t>благодаря</w:t>
      </w:r>
      <w:proofErr w:type="spellEnd"/>
      <w:r w:rsidR="003069CA">
        <w:rPr>
          <w:rFonts w:ascii="Times New Roman" w:hAnsi="Times New Roman" w:cs="Times New Roman"/>
          <w:sz w:val="28"/>
          <w:szCs w:val="28"/>
          <w:lang w:val="uk-UA"/>
        </w:rPr>
        <w:t xml:space="preserve"> </w:t>
      </w:r>
      <w:proofErr w:type="spellStart"/>
      <w:r w:rsidR="003069CA">
        <w:rPr>
          <w:rFonts w:ascii="Times New Roman" w:hAnsi="Times New Roman" w:cs="Times New Roman"/>
          <w:sz w:val="28"/>
          <w:szCs w:val="28"/>
          <w:lang w:val="uk-UA"/>
        </w:rPr>
        <w:t>их</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вза</w:t>
      </w:r>
      <w:r w:rsidR="003069CA">
        <w:rPr>
          <w:rFonts w:ascii="Times New Roman" w:hAnsi="Times New Roman" w:cs="Times New Roman"/>
          <w:sz w:val="28"/>
          <w:szCs w:val="28"/>
          <w:lang w:val="uk-UA"/>
        </w:rPr>
        <w:t>и</w:t>
      </w:r>
      <w:r w:rsidRPr="004E3905">
        <w:rPr>
          <w:rFonts w:ascii="Times New Roman" w:hAnsi="Times New Roman" w:cs="Times New Roman"/>
          <w:sz w:val="28"/>
          <w:szCs w:val="28"/>
          <w:lang w:val="uk-UA"/>
        </w:rPr>
        <w:t>моо</w:t>
      </w:r>
      <w:r w:rsidR="003069CA">
        <w:rPr>
          <w:rFonts w:ascii="Times New Roman" w:hAnsi="Times New Roman" w:cs="Times New Roman"/>
          <w:sz w:val="28"/>
          <w:szCs w:val="28"/>
          <w:lang w:val="uk-UA"/>
        </w:rPr>
        <w:t>бусловленной</w:t>
      </w:r>
      <w:proofErr w:type="spellEnd"/>
      <w:r w:rsidRPr="004E3905">
        <w:rPr>
          <w:rFonts w:ascii="Times New Roman" w:hAnsi="Times New Roman" w:cs="Times New Roman"/>
          <w:sz w:val="28"/>
          <w:szCs w:val="28"/>
          <w:lang w:val="uk-UA"/>
        </w:rPr>
        <w:t xml:space="preserve"> </w:t>
      </w:r>
      <w:proofErr w:type="spellStart"/>
      <w:r w:rsidR="003069CA">
        <w:rPr>
          <w:rFonts w:ascii="Times New Roman" w:hAnsi="Times New Roman" w:cs="Times New Roman"/>
          <w:sz w:val="28"/>
          <w:szCs w:val="28"/>
          <w:lang w:val="uk-UA"/>
        </w:rPr>
        <w:t>с</w:t>
      </w:r>
      <w:r w:rsidRPr="004E3905">
        <w:rPr>
          <w:rFonts w:ascii="Times New Roman" w:hAnsi="Times New Roman" w:cs="Times New Roman"/>
          <w:sz w:val="28"/>
          <w:szCs w:val="28"/>
          <w:lang w:val="uk-UA"/>
        </w:rPr>
        <w:t>вяз</w:t>
      </w:r>
      <w:r w:rsidR="003069CA">
        <w:rPr>
          <w:rFonts w:ascii="Times New Roman" w:hAnsi="Times New Roman" w:cs="Times New Roman"/>
          <w:sz w:val="28"/>
          <w:szCs w:val="28"/>
          <w:lang w:val="uk-UA"/>
        </w:rPr>
        <w:t>и</w:t>
      </w:r>
      <w:proofErr w:type="spellEnd"/>
      <w:r w:rsidRPr="004E3905">
        <w:rPr>
          <w:rFonts w:ascii="Times New Roman" w:hAnsi="Times New Roman" w:cs="Times New Roman"/>
          <w:sz w:val="28"/>
          <w:szCs w:val="28"/>
          <w:lang w:val="uk-UA"/>
        </w:rPr>
        <w:t xml:space="preserve"> </w:t>
      </w:r>
      <w:r w:rsidR="003069CA">
        <w:rPr>
          <w:rFonts w:ascii="Times New Roman" w:hAnsi="Times New Roman" w:cs="Times New Roman"/>
          <w:sz w:val="28"/>
          <w:szCs w:val="28"/>
          <w:lang w:val="uk-UA"/>
        </w:rPr>
        <w:t>и</w:t>
      </w:r>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в</w:t>
      </w:r>
      <w:r w:rsidR="003069CA">
        <w:rPr>
          <w:rFonts w:ascii="Times New Roman" w:hAnsi="Times New Roman" w:cs="Times New Roman"/>
          <w:sz w:val="28"/>
          <w:szCs w:val="28"/>
          <w:lang w:val="uk-UA"/>
        </w:rPr>
        <w:t>ы</w:t>
      </w:r>
      <w:r w:rsidRPr="004E3905">
        <w:rPr>
          <w:rFonts w:ascii="Times New Roman" w:hAnsi="Times New Roman" w:cs="Times New Roman"/>
          <w:sz w:val="28"/>
          <w:szCs w:val="28"/>
          <w:lang w:val="uk-UA"/>
        </w:rPr>
        <w:t>ража</w:t>
      </w:r>
      <w:r w:rsidR="003069CA">
        <w:rPr>
          <w:rFonts w:ascii="Times New Roman" w:hAnsi="Times New Roman" w:cs="Times New Roman"/>
          <w:sz w:val="28"/>
          <w:szCs w:val="28"/>
          <w:lang w:val="uk-UA"/>
        </w:rPr>
        <w:t>е</w:t>
      </w:r>
      <w:r w:rsidRPr="004E3905">
        <w:rPr>
          <w:rFonts w:ascii="Times New Roman" w:hAnsi="Times New Roman" w:cs="Times New Roman"/>
          <w:sz w:val="28"/>
          <w:szCs w:val="28"/>
          <w:lang w:val="uk-UA"/>
        </w:rPr>
        <w:t>тся</w:t>
      </w:r>
      <w:proofErr w:type="spellEnd"/>
      <w:r w:rsidRPr="004E3905">
        <w:rPr>
          <w:rFonts w:ascii="Times New Roman" w:hAnsi="Times New Roman" w:cs="Times New Roman"/>
          <w:sz w:val="28"/>
          <w:szCs w:val="28"/>
          <w:lang w:val="uk-UA"/>
        </w:rPr>
        <w:t xml:space="preserve"> на </w:t>
      </w:r>
      <w:proofErr w:type="spellStart"/>
      <w:r w:rsidR="003069CA">
        <w:rPr>
          <w:rFonts w:ascii="Times New Roman" w:hAnsi="Times New Roman" w:cs="Times New Roman"/>
          <w:sz w:val="28"/>
          <w:szCs w:val="28"/>
          <w:lang w:val="uk-UA"/>
        </w:rPr>
        <w:t>у</w:t>
      </w:r>
      <w:r w:rsidRPr="004E3905">
        <w:rPr>
          <w:rFonts w:ascii="Times New Roman" w:hAnsi="Times New Roman" w:cs="Times New Roman"/>
          <w:sz w:val="28"/>
          <w:szCs w:val="28"/>
          <w:lang w:val="uk-UA"/>
        </w:rPr>
        <w:t>р</w:t>
      </w:r>
      <w:r w:rsidR="003069CA">
        <w:rPr>
          <w:rFonts w:ascii="Times New Roman" w:hAnsi="Times New Roman" w:cs="Times New Roman"/>
          <w:sz w:val="28"/>
          <w:szCs w:val="28"/>
          <w:lang w:val="uk-UA"/>
        </w:rPr>
        <w:t>о</w:t>
      </w:r>
      <w:r w:rsidRPr="004E3905">
        <w:rPr>
          <w:rFonts w:ascii="Times New Roman" w:hAnsi="Times New Roman" w:cs="Times New Roman"/>
          <w:sz w:val="28"/>
          <w:szCs w:val="28"/>
          <w:lang w:val="uk-UA"/>
        </w:rPr>
        <w:t>вн</w:t>
      </w:r>
      <w:r w:rsidR="003069CA">
        <w:rPr>
          <w:rFonts w:ascii="Times New Roman" w:hAnsi="Times New Roman" w:cs="Times New Roman"/>
          <w:sz w:val="28"/>
          <w:szCs w:val="28"/>
          <w:lang w:val="uk-UA"/>
        </w:rPr>
        <w:t>е</w:t>
      </w:r>
      <w:proofErr w:type="spellEnd"/>
      <w:r w:rsidRPr="004E3905">
        <w:rPr>
          <w:rFonts w:ascii="Times New Roman" w:hAnsi="Times New Roman" w:cs="Times New Roman"/>
          <w:sz w:val="28"/>
          <w:szCs w:val="28"/>
          <w:lang w:val="uk-UA"/>
        </w:rPr>
        <w:t xml:space="preserve"> </w:t>
      </w:r>
      <w:proofErr w:type="spellStart"/>
      <w:r w:rsidR="003069CA">
        <w:rPr>
          <w:rFonts w:ascii="Times New Roman" w:hAnsi="Times New Roman" w:cs="Times New Roman"/>
          <w:sz w:val="28"/>
          <w:szCs w:val="28"/>
          <w:lang w:val="uk-UA"/>
        </w:rPr>
        <w:t>собственно</w:t>
      </w:r>
      <w:proofErr w:type="spellEnd"/>
      <w:r w:rsidRPr="004E3905">
        <w:rPr>
          <w:rFonts w:ascii="Times New Roman" w:hAnsi="Times New Roman" w:cs="Times New Roman"/>
          <w:sz w:val="28"/>
          <w:szCs w:val="28"/>
          <w:lang w:val="uk-UA"/>
        </w:rPr>
        <w:t xml:space="preserve"> </w:t>
      </w:r>
      <w:proofErr w:type="spellStart"/>
      <w:r w:rsidR="003069CA">
        <w:rPr>
          <w:rFonts w:ascii="Times New Roman" w:hAnsi="Times New Roman" w:cs="Times New Roman"/>
          <w:sz w:val="28"/>
          <w:szCs w:val="28"/>
          <w:lang w:val="uk-UA"/>
        </w:rPr>
        <w:t>и</w:t>
      </w:r>
      <w:r w:rsidRPr="004E3905">
        <w:rPr>
          <w:rFonts w:ascii="Times New Roman" w:hAnsi="Times New Roman" w:cs="Times New Roman"/>
          <w:sz w:val="28"/>
          <w:szCs w:val="28"/>
          <w:lang w:val="uk-UA"/>
        </w:rPr>
        <w:t>нтертекстуальност</w:t>
      </w:r>
      <w:r w:rsidR="003069CA">
        <w:rPr>
          <w:rFonts w:ascii="Times New Roman" w:hAnsi="Times New Roman" w:cs="Times New Roman"/>
          <w:sz w:val="28"/>
          <w:szCs w:val="28"/>
          <w:lang w:val="uk-UA"/>
        </w:rPr>
        <w:t>и</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паратекстуальност</w:t>
      </w:r>
      <w:r w:rsidR="003069CA">
        <w:rPr>
          <w:rFonts w:ascii="Times New Roman" w:hAnsi="Times New Roman" w:cs="Times New Roman"/>
          <w:sz w:val="28"/>
          <w:szCs w:val="28"/>
          <w:lang w:val="uk-UA"/>
        </w:rPr>
        <w:t>и</w:t>
      </w:r>
      <w:proofErr w:type="spellEnd"/>
      <w:r w:rsidRPr="004E3905">
        <w:rPr>
          <w:rFonts w:ascii="Times New Roman" w:hAnsi="Times New Roman" w:cs="Times New Roman"/>
          <w:sz w:val="28"/>
          <w:szCs w:val="28"/>
          <w:lang w:val="uk-UA"/>
        </w:rPr>
        <w:t xml:space="preserve">, </w:t>
      </w:r>
      <w:proofErr w:type="spellStart"/>
      <w:r w:rsidR="003069CA">
        <w:rPr>
          <w:rFonts w:ascii="Times New Roman" w:hAnsi="Times New Roman" w:cs="Times New Roman"/>
          <w:sz w:val="28"/>
          <w:szCs w:val="28"/>
          <w:lang w:val="uk-UA"/>
        </w:rPr>
        <w:t>метатекстуальности</w:t>
      </w:r>
      <w:proofErr w:type="spellEnd"/>
      <w:r w:rsidRPr="004E3905">
        <w:rPr>
          <w:rFonts w:ascii="Times New Roman" w:hAnsi="Times New Roman" w:cs="Times New Roman"/>
          <w:sz w:val="28"/>
          <w:szCs w:val="28"/>
          <w:lang w:val="uk-UA"/>
        </w:rPr>
        <w:t>.</w:t>
      </w:r>
    </w:p>
    <w:p w:rsidR="005E121C" w:rsidRPr="004E3905" w:rsidRDefault="002D0694" w:rsidP="002D0694">
      <w:pPr>
        <w:spacing w:after="0" w:line="360" w:lineRule="auto"/>
        <w:ind w:firstLine="709"/>
        <w:jc w:val="both"/>
        <w:rPr>
          <w:rFonts w:ascii="Times New Roman" w:hAnsi="Times New Roman" w:cs="Times New Roman"/>
          <w:sz w:val="28"/>
          <w:szCs w:val="28"/>
          <w:lang w:val="uk-UA"/>
        </w:rPr>
      </w:pPr>
      <w:proofErr w:type="spellStart"/>
      <w:r w:rsidRPr="004E3905">
        <w:rPr>
          <w:rFonts w:ascii="Times New Roman" w:hAnsi="Times New Roman" w:cs="Times New Roman"/>
          <w:sz w:val="28"/>
          <w:szCs w:val="28"/>
          <w:lang w:val="uk-UA"/>
        </w:rPr>
        <w:t>Ключевые</w:t>
      </w:r>
      <w:proofErr w:type="spellEnd"/>
      <w:r w:rsidRPr="004E3905">
        <w:rPr>
          <w:rFonts w:ascii="Times New Roman" w:hAnsi="Times New Roman" w:cs="Times New Roman"/>
          <w:sz w:val="28"/>
          <w:szCs w:val="28"/>
          <w:lang w:val="uk-UA"/>
        </w:rPr>
        <w:t xml:space="preserve"> слова: </w:t>
      </w:r>
      <w:proofErr w:type="spellStart"/>
      <w:r w:rsidR="003069CA">
        <w:rPr>
          <w:rFonts w:ascii="Times New Roman" w:hAnsi="Times New Roman" w:cs="Times New Roman"/>
          <w:sz w:val="28"/>
          <w:szCs w:val="28"/>
          <w:lang w:val="uk-UA"/>
        </w:rPr>
        <w:t>и</w:t>
      </w:r>
      <w:r>
        <w:rPr>
          <w:rFonts w:ascii="Times New Roman" w:hAnsi="Times New Roman" w:cs="Times New Roman"/>
          <w:sz w:val="28"/>
          <w:szCs w:val="28"/>
          <w:lang w:val="uk-UA"/>
        </w:rPr>
        <w:t>нтертекст</w:t>
      </w:r>
      <w:proofErr w:type="spellEnd"/>
      <w:r>
        <w:rPr>
          <w:rFonts w:ascii="Times New Roman" w:hAnsi="Times New Roman" w:cs="Times New Roman"/>
          <w:sz w:val="28"/>
          <w:szCs w:val="28"/>
          <w:lang w:val="uk-UA"/>
        </w:rPr>
        <w:t xml:space="preserve">, </w:t>
      </w:r>
      <w:proofErr w:type="spellStart"/>
      <w:r w:rsidR="003069CA">
        <w:rPr>
          <w:rFonts w:ascii="Times New Roman" w:hAnsi="Times New Roman" w:cs="Times New Roman"/>
          <w:sz w:val="28"/>
          <w:szCs w:val="28"/>
          <w:lang w:val="uk-UA"/>
        </w:rPr>
        <w:t>собственно</w:t>
      </w:r>
      <w:proofErr w:type="spellEnd"/>
      <w:r w:rsidRPr="004E3905">
        <w:rPr>
          <w:rFonts w:ascii="Times New Roman" w:hAnsi="Times New Roman" w:cs="Times New Roman"/>
          <w:sz w:val="28"/>
          <w:szCs w:val="28"/>
          <w:lang w:val="uk-UA"/>
        </w:rPr>
        <w:t xml:space="preserve"> </w:t>
      </w:r>
      <w:proofErr w:type="spellStart"/>
      <w:r w:rsidR="003069CA">
        <w:rPr>
          <w:rFonts w:ascii="Times New Roman" w:hAnsi="Times New Roman" w:cs="Times New Roman"/>
          <w:sz w:val="28"/>
          <w:szCs w:val="28"/>
          <w:lang w:val="uk-UA"/>
        </w:rPr>
        <w:t>интертекстуально</w:t>
      </w:r>
      <w:r w:rsidRPr="004E3905">
        <w:rPr>
          <w:rFonts w:ascii="Times New Roman" w:hAnsi="Times New Roman" w:cs="Times New Roman"/>
          <w:sz w:val="28"/>
          <w:szCs w:val="28"/>
          <w:lang w:val="uk-UA"/>
        </w:rPr>
        <w:t>сть</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паратекстуальн</w:t>
      </w:r>
      <w:r w:rsidR="003069CA">
        <w:rPr>
          <w:rFonts w:ascii="Times New Roman" w:hAnsi="Times New Roman" w:cs="Times New Roman"/>
          <w:sz w:val="28"/>
          <w:szCs w:val="28"/>
          <w:lang w:val="uk-UA"/>
        </w:rPr>
        <w:t>о</w:t>
      </w:r>
      <w:r w:rsidRPr="004E3905">
        <w:rPr>
          <w:rFonts w:ascii="Times New Roman" w:hAnsi="Times New Roman" w:cs="Times New Roman"/>
          <w:sz w:val="28"/>
          <w:szCs w:val="28"/>
          <w:lang w:val="uk-UA"/>
        </w:rPr>
        <w:t>сть</w:t>
      </w:r>
      <w:proofErr w:type="spellEnd"/>
      <w:r w:rsidRPr="004E390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метатекстуальн</w:t>
      </w:r>
      <w:r w:rsidR="003069CA">
        <w:rPr>
          <w:rFonts w:ascii="Times New Roman" w:hAnsi="Times New Roman" w:cs="Times New Roman"/>
          <w:sz w:val="28"/>
          <w:szCs w:val="28"/>
          <w:lang w:val="uk-UA"/>
        </w:rPr>
        <w:t>о</w:t>
      </w:r>
      <w:r>
        <w:rPr>
          <w:rFonts w:ascii="Times New Roman" w:hAnsi="Times New Roman" w:cs="Times New Roman"/>
          <w:sz w:val="28"/>
          <w:szCs w:val="28"/>
          <w:lang w:val="uk-UA"/>
        </w:rPr>
        <w:t>сть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цит</w:t>
      </w:r>
      <w:r w:rsidR="003069CA">
        <w:rPr>
          <w:rFonts w:ascii="Times New Roman" w:hAnsi="Times New Roman" w:cs="Times New Roman"/>
          <w:sz w:val="28"/>
          <w:szCs w:val="28"/>
          <w:lang w:val="uk-UA"/>
        </w:rPr>
        <w:t>ирование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текстова</w:t>
      </w:r>
      <w:r w:rsidR="003069CA">
        <w:rPr>
          <w:rFonts w:ascii="Times New Roman" w:hAnsi="Times New Roman" w:cs="Times New Roman"/>
          <w:sz w:val="28"/>
          <w:szCs w:val="28"/>
          <w:lang w:val="uk-UA"/>
        </w:rPr>
        <w:t>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ап</w:t>
      </w:r>
      <w:r w:rsidR="003069CA">
        <w:rPr>
          <w:rFonts w:ascii="Times New Roman" w:hAnsi="Times New Roman" w:cs="Times New Roman"/>
          <w:sz w:val="28"/>
          <w:szCs w:val="28"/>
          <w:lang w:val="uk-UA"/>
        </w:rPr>
        <w:t>п</w:t>
      </w:r>
      <w:r>
        <w:rPr>
          <w:rFonts w:ascii="Times New Roman" w:hAnsi="Times New Roman" w:cs="Times New Roman"/>
          <w:sz w:val="28"/>
          <w:szCs w:val="28"/>
          <w:lang w:val="uk-UA"/>
        </w:rPr>
        <w:t>л</w:t>
      </w:r>
      <w:r w:rsidR="003069CA">
        <w:rPr>
          <w:rFonts w:ascii="Times New Roman" w:hAnsi="Times New Roman" w:cs="Times New Roman"/>
          <w:sz w:val="28"/>
          <w:szCs w:val="28"/>
          <w:lang w:val="uk-UA"/>
        </w:rPr>
        <w:t>и</w:t>
      </w:r>
      <w:r>
        <w:rPr>
          <w:rFonts w:ascii="Times New Roman" w:hAnsi="Times New Roman" w:cs="Times New Roman"/>
          <w:sz w:val="28"/>
          <w:szCs w:val="28"/>
          <w:lang w:val="uk-UA"/>
        </w:rPr>
        <w:t>кац</w:t>
      </w:r>
      <w:r w:rsidR="003069CA">
        <w:rPr>
          <w:rFonts w:ascii="Times New Roman" w:hAnsi="Times New Roman" w:cs="Times New Roman"/>
          <w:sz w:val="28"/>
          <w:szCs w:val="28"/>
          <w:lang w:val="uk-UA"/>
        </w:rPr>
        <w:t>и</w:t>
      </w:r>
      <w:r>
        <w:rPr>
          <w:rFonts w:ascii="Times New Roman" w:hAnsi="Times New Roman" w:cs="Times New Roman"/>
          <w:sz w:val="28"/>
          <w:szCs w:val="28"/>
          <w:lang w:val="uk-UA"/>
        </w:rPr>
        <w:t>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текстова</w:t>
      </w:r>
      <w:r w:rsidR="003069CA">
        <w:rPr>
          <w:rFonts w:ascii="Times New Roman" w:hAnsi="Times New Roman" w:cs="Times New Roman"/>
          <w:sz w:val="28"/>
          <w:szCs w:val="28"/>
          <w:lang w:val="uk-UA"/>
        </w:rPr>
        <w:t>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ал</w:t>
      </w:r>
      <w:r w:rsidR="003069CA">
        <w:rPr>
          <w:rFonts w:ascii="Times New Roman" w:hAnsi="Times New Roman" w:cs="Times New Roman"/>
          <w:sz w:val="28"/>
          <w:szCs w:val="28"/>
          <w:lang w:val="uk-UA"/>
        </w:rPr>
        <w:t>л</w:t>
      </w:r>
      <w:r>
        <w:rPr>
          <w:rFonts w:ascii="Times New Roman" w:hAnsi="Times New Roman" w:cs="Times New Roman"/>
          <w:sz w:val="28"/>
          <w:szCs w:val="28"/>
          <w:lang w:val="uk-UA"/>
        </w:rPr>
        <w:t>юз</w:t>
      </w:r>
      <w:r w:rsidR="003069CA">
        <w:rPr>
          <w:rFonts w:ascii="Times New Roman" w:hAnsi="Times New Roman" w:cs="Times New Roman"/>
          <w:sz w:val="28"/>
          <w:szCs w:val="28"/>
          <w:lang w:val="uk-UA"/>
        </w:rPr>
        <w:t>и</w:t>
      </w:r>
      <w:r>
        <w:rPr>
          <w:rFonts w:ascii="Times New Roman" w:hAnsi="Times New Roman" w:cs="Times New Roman"/>
          <w:sz w:val="28"/>
          <w:szCs w:val="28"/>
          <w:lang w:val="uk-UA"/>
        </w:rPr>
        <w:t>я</w:t>
      </w:r>
      <w:proofErr w:type="spellEnd"/>
      <w:r>
        <w:rPr>
          <w:rFonts w:ascii="Times New Roman" w:hAnsi="Times New Roman" w:cs="Times New Roman"/>
          <w:sz w:val="28"/>
          <w:szCs w:val="28"/>
          <w:lang w:val="uk-UA"/>
        </w:rPr>
        <w:t xml:space="preserve">, парафраз, </w:t>
      </w:r>
      <w:proofErr w:type="spellStart"/>
      <w:r>
        <w:rPr>
          <w:rFonts w:ascii="Times New Roman" w:hAnsi="Times New Roman" w:cs="Times New Roman"/>
          <w:sz w:val="28"/>
          <w:szCs w:val="28"/>
          <w:lang w:val="uk-UA"/>
        </w:rPr>
        <w:t>творче</w:t>
      </w:r>
      <w:r w:rsidR="003069CA">
        <w:rPr>
          <w:rFonts w:ascii="Times New Roman" w:hAnsi="Times New Roman" w:cs="Times New Roman"/>
          <w:sz w:val="28"/>
          <w:szCs w:val="28"/>
          <w:lang w:val="uk-UA"/>
        </w:rPr>
        <w:t>ское</w:t>
      </w:r>
      <w:proofErr w:type="spellEnd"/>
      <w:r w:rsidR="003069CA">
        <w:rPr>
          <w:rFonts w:ascii="Times New Roman" w:hAnsi="Times New Roman" w:cs="Times New Roman"/>
          <w:sz w:val="28"/>
          <w:szCs w:val="28"/>
          <w:lang w:val="uk-UA"/>
        </w:rPr>
        <w:t xml:space="preserve"> </w:t>
      </w:r>
      <w:proofErr w:type="spellStart"/>
      <w:r w:rsidR="003069CA">
        <w:rPr>
          <w:rFonts w:ascii="Times New Roman" w:hAnsi="Times New Roman" w:cs="Times New Roman"/>
          <w:sz w:val="28"/>
          <w:szCs w:val="28"/>
          <w:lang w:val="uk-UA"/>
        </w:rPr>
        <w:t>подражание</w:t>
      </w:r>
      <w:proofErr w:type="spellEnd"/>
      <w:r w:rsidRPr="004E3905">
        <w:rPr>
          <w:rFonts w:ascii="Times New Roman" w:hAnsi="Times New Roman" w:cs="Times New Roman"/>
          <w:sz w:val="28"/>
          <w:szCs w:val="28"/>
          <w:lang w:val="uk-UA"/>
        </w:rPr>
        <w:t>.</w:t>
      </w:r>
    </w:p>
    <w:p w:rsidR="00B303CE" w:rsidRPr="004E3905" w:rsidRDefault="00B303CE" w:rsidP="005E121C">
      <w:pPr>
        <w:spacing w:after="0" w:line="360" w:lineRule="auto"/>
        <w:ind w:firstLine="709"/>
        <w:jc w:val="both"/>
        <w:rPr>
          <w:rFonts w:ascii="Times New Roman" w:hAnsi="Times New Roman" w:cs="Times New Roman"/>
          <w:sz w:val="28"/>
          <w:szCs w:val="28"/>
          <w:lang w:val="uk-UA"/>
        </w:rPr>
      </w:pPr>
    </w:p>
    <w:p w:rsidR="00A90514" w:rsidRPr="004E3905" w:rsidRDefault="00A90514" w:rsidP="006B3E80">
      <w:pPr>
        <w:spacing w:after="0" w:line="360" w:lineRule="auto"/>
        <w:ind w:firstLine="709"/>
        <w:jc w:val="right"/>
        <w:rPr>
          <w:rFonts w:ascii="Times New Roman" w:hAnsi="Times New Roman" w:cs="Times New Roman"/>
          <w:b/>
          <w:sz w:val="28"/>
          <w:szCs w:val="28"/>
          <w:lang w:val="uk-UA"/>
        </w:rPr>
      </w:pPr>
      <w:proofErr w:type="spellStart"/>
      <w:r w:rsidRPr="004E3905">
        <w:rPr>
          <w:rFonts w:ascii="Times New Roman" w:hAnsi="Times New Roman" w:cs="Times New Roman"/>
          <w:b/>
          <w:sz w:val="28"/>
          <w:szCs w:val="28"/>
          <w:lang w:val="en-US"/>
        </w:rPr>
        <w:t>Olesya</w:t>
      </w:r>
      <w:proofErr w:type="spellEnd"/>
      <w:r w:rsidRPr="004E3905">
        <w:rPr>
          <w:rFonts w:ascii="Times New Roman" w:hAnsi="Times New Roman" w:cs="Times New Roman"/>
          <w:b/>
          <w:sz w:val="28"/>
          <w:szCs w:val="28"/>
          <w:lang w:val="uk-UA"/>
        </w:rPr>
        <w:t xml:space="preserve"> </w:t>
      </w:r>
      <w:proofErr w:type="spellStart"/>
      <w:r w:rsidR="00463560" w:rsidRPr="004E3905">
        <w:rPr>
          <w:rFonts w:ascii="Times New Roman" w:hAnsi="Times New Roman" w:cs="Times New Roman"/>
          <w:b/>
          <w:sz w:val="28"/>
          <w:szCs w:val="28"/>
          <w:lang w:val="en-US"/>
        </w:rPr>
        <w:t>Telezhkina</w:t>
      </w:r>
      <w:proofErr w:type="spellEnd"/>
    </w:p>
    <w:p w:rsidR="00AA3758" w:rsidRPr="00386ECD" w:rsidRDefault="00AA3758" w:rsidP="00AA3758">
      <w:pPr>
        <w:tabs>
          <w:tab w:val="left" w:pos="0"/>
        </w:tabs>
        <w:spacing w:after="0" w:line="360" w:lineRule="auto"/>
        <w:jc w:val="center"/>
        <w:rPr>
          <w:rFonts w:ascii="Times New Roman" w:hAnsi="Times New Roman"/>
          <w:b/>
          <w:color w:val="222222"/>
          <w:sz w:val="28"/>
          <w:szCs w:val="28"/>
          <w:lang w:val="en-US"/>
        </w:rPr>
      </w:pPr>
      <w:r w:rsidRPr="00386ECD">
        <w:rPr>
          <w:rFonts w:ascii="Times New Roman" w:hAnsi="Times New Roman"/>
          <w:b/>
          <w:color w:val="222222"/>
          <w:sz w:val="28"/>
          <w:szCs w:val="28"/>
          <w:lang w:val="en-US"/>
        </w:rPr>
        <w:t xml:space="preserve">Dialogue of Stephen </w:t>
      </w:r>
      <w:proofErr w:type="spellStart"/>
      <w:r w:rsidRPr="00386ECD">
        <w:rPr>
          <w:rFonts w:ascii="Times New Roman" w:hAnsi="Times New Roman"/>
          <w:b/>
          <w:color w:val="222222"/>
          <w:sz w:val="28"/>
          <w:szCs w:val="28"/>
          <w:lang w:val="en-US"/>
        </w:rPr>
        <w:t>Sapelyak’s</w:t>
      </w:r>
      <w:proofErr w:type="spellEnd"/>
      <w:r w:rsidRPr="00386ECD">
        <w:rPr>
          <w:rFonts w:ascii="Times New Roman" w:hAnsi="Times New Roman"/>
          <w:b/>
          <w:color w:val="222222"/>
          <w:sz w:val="28"/>
          <w:szCs w:val="28"/>
          <w:lang w:val="en-US"/>
        </w:rPr>
        <w:t xml:space="preserve"> poetry and texts of religious content: </w:t>
      </w:r>
    </w:p>
    <w:p w:rsidR="00AA3758" w:rsidRPr="00386ECD" w:rsidRDefault="00AA3758" w:rsidP="00AA3758">
      <w:pPr>
        <w:tabs>
          <w:tab w:val="left" w:pos="0"/>
        </w:tabs>
        <w:spacing w:after="0" w:line="360" w:lineRule="auto"/>
        <w:jc w:val="center"/>
        <w:rPr>
          <w:rFonts w:ascii="Times New Roman" w:hAnsi="Times New Roman"/>
          <w:b/>
          <w:color w:val="222222"/>
          <w:sz w:val="28"/>
          <w:szCs w:val="28"/>
          <w:lang w:val="en-US"/>
        </w:rPr>
      </w:pPr>
      <w:proofErr w:type="spellStart"/>
      <w:proofErr w:type="gramStart"/>
      <w:r w:rsidRPr="00386ECD">
        <w:rPr>
          <w:rFonts w:ascii="Times New Roman" w:hAnsi="Times New Roman"/>
          <w:b/>
          <w:color w:val="222222"/>
          <w:sz w:val="28"/>
          <w:szCs w:val="28"/>
          <w:lang w:val="en-US"/>
        </w:rPr>
        <w:t>linguostylistic</w:t>
      </w:r>
      <w:proofErr w:type="spellEnd"/>
      <w:proofErr w:type="gramEnd"/>
      <w:r w:rsidRPr="00386ECD">
        <w:rPr>
          <w:rFonts w:ascii="Times New Roman" w:hAnsi="Times New Roman"/>
          <w:b/>
          <w:color w:val="222222"/>
          <w:sz w:val="28"/>
          <w:szCs w:val="28"/>
          <w:lang w:val="en-US"/>
        </w:rPr>
        <w:t xml:space="preserve"> interpreting </w:t>
      </w:r>
    </w:p>
    <w:p w:rsidR="00AA3758" w:rsidRPr="00386ECD" w:rsidRDefault="00AA3758" w:rsidP="00AA3758">
      <w:pPr>
        <w:spacing w:after="0" w:line="360" w:lineRule="auto"/>
        <w:ind w:firstLine="709"/>
        <w:jc w:val="both"/>
        <w:rPr>
          <w:rFonts w:ascii="Times New Roman" w:hAnsi="Times New Roman"/>
          <w:color w:val="222222"/>
          <w:sz w:val="28"/>
          <w:szCs w:val="28"/>
          <w:lang w:val="en-US"/>
        </w:rPr>
      </w:pPr>
      <w:r w:rsidRPr="00386ECD">
        <w:rPr>
          <w:rFonts w:ascii="Times New Roman" w:hAnsi="Times New Roman"/>
          <w:color w:val="222222"/>
          <w:sz w:val="28"/>
          <w:szCs w:val="28"/>
          <w:lang w:val="en-US"/>
        </w:rPr>
        <w:t xml:space="preserve">The article deals with the functional peculiarities of the sacred poetic </w:t>
      </w:r>
      <w:proofErr w:type="spellStart"/>
      <w:r w:rsidRPr="00386ECD">
        <w:rPr>
          <w:rFonts w:ascii="Times New Roman" w:hAnsi="Times New Roman"/>
          <w:color w:val="222222"/>
          <w:sz w:val="28"/>
          <w:szCs w:val="28"/>
          <w:lang w:val="en-US"/>
        </w:rPr>
        <w:t>intertexts</w:t>
      </w:r>
      <w:proofErr w:type="spellEnd"/>
      <w:r w:rsidRPr="00386ECD">
        <w:rPr>
          <w:rFonts w:ascii="Times New Roman" w:hAnsi="Times New Roman"/>
          <w:color w:val="222222"/>
          <w:sz w:val="28"/>
          <w:szCs w:val="28"/>
          <w:lang w:val="en-US"/>
        </w:rPr>
        <w:t xml:space="preserve"> in the poetic language world of St. </w:t>
      </w:r>
      <w:proofErr w:type="spellStart"/>
      <w:r w:rsidRPr="00386ECD">
        <w:rPr>
          <w:rFonts w:ascii="Times New Roman" w:hAnsi="Times New Roman"/>
          <w:color w:val="222222"/>
          <w:sz w:val="28"/>
          <w:szCs w:val="28"/>
          <w:lang w:val="en-US"/>
        </w:rPr>
        <w:t>Sapelyak</w:t>
      </w:r>
      <w:proofErr w:type="spellEnd"/>
      <w:r w:rsidRPr="00386ECD">
        <w:rPr>
          <w:rFonts w:ascii="Times New Roman" w:hAnsi="Times New Roman"/>
          <w:color w:val="222222"/>
          <w:sz w:val="28"/>
          <w:szCs w:val="28"/>
          <w:lang w:val="en-US"/>
        </w:rPr>
        <w:t xml:space="preserve"> on the material of his poetry collection “Cry of Time”. </w:t>
      </w:r>
      <w:proofErr w:type="spellStart"/>
      <w:r w:rsidRPr="00386ECD">
        <w:rPr>
          <w:rFonts w:ascii="Times New Roman" w:hAnsi="Times New Roman"/>
          <w:color w:val="222222"/>
          <w:sz w:val="28"/>
          <w:szCs w:val="28"/>
          <w:lang w:val="en-US"/>
        </w:rPr>
        <w:t>Intertextual</w:t>
      </w:r>
      <w:proofErr w:type="spellEnd"/>
      <w:r w:rsidRPr="00386ECD">
        <w:rPr>
          <w:rFonts w:ascii="Times New Roman" w:hAnsi="Times New Roman"/>
          <w:color w:val="222222"/>
          <w:sz w:val="28"/>
          <w:szCs w:val="28"/>
          <w:lang w:val="en-US"/>
        </w:rPr>
        <w:t xml:space="preserve"> elements of the religious content are an organic and actively-used component of the studied poetical works. They are actualized via such methods as quoting, text application, text allusions, paraphrases, creative imitation that are realized by means of quotations, narrative structures, author’s text messages. </w:t>
      </w:r>
      <w:proofErr w:type="spellStart"/>
      <w:r w:rsidRPr="00386ECD">
        <w:rPr>
          <w:rFonts w:ascii="Times New Roman" w:hAnsi="Times New Roman"/>
          <w:color w:val="222222"/>
          <w:sz w:val="28"/>
          <w:szCs w:val="28"/>
          <w:lang w:val="en-US"/>
        </w:rPr>
        <w:t>Intertextual</w:t>
      </w:r>
      <w:proofErr w:type="spellEnd"/>
      <w:r w:rsidRPr="00386ECD">
        <w:rPr>
          <w:rFonts w:ascii="Times New Roman" w:hAnsi="Times New Roman"/>
          <w:color w:val="222222"/>
          <w:sz w:val="28"/>
          <w:szCs w:val="28"/>
          <w:lang w:val="en-US"/>
        </w:rPr>
        <w:t xml:space="preserve"> interaction of the analyzed poetic works and religious texts is due to their interdependent connection, and it is expressed via </w:t>
      </w:r>
      <w:proofErr w:type="spellStart"/>
      <w:r w:rsidRPr="00386ECD">
        <w:rPr>
          <w:rFonts w:ascii="Times New Roman" w:hAnsi="Times New Roman"/>
          <w:color w:val="222222"/>
          <w:sz w:val="28"/>
          <w:szCs w:val="28"/>
          <w:lang w:val="en-US"/>
        </w:rPr>
        <w:t>intertextuality</w:t>
      </w:r>
      <w:proofErr w:type="spellEnd"/>
      <w:r w:rsidRPr="00386ECD">
        <w:rPr>
          <w:rFonts w:ascii="Times New Roman" w:hAnsi="Times New Roman"/>
          <w:color w:val="222222"/>
          <w:sz w:val="28"/>
          <w:szCs w:val="28"/>
          <w:lang w:val="en-US"/>
        </w:rPr>
        <w:t xml:space="preserve">, </w:t>
      </w:r>
      <w:proofErr w:type="spellStart"/>
      <w:r w:rsidRPr="00386ECD">
        <w:rPr>
          <w:rFonts w:ascii="Times New Roman" w:hAnsi="Times New Roman"/>
          <w:color w:val="222222"/>
          <w:sz w:val="28"/>
          <w:szCs w:val="28"/>
          <w:lang w:val="en-US"/>
        </w:rPr>
        <w:t>paratextuality</w:t>
      </w:r>
      <w:proofErr w:type="spellEnd"/>
      <w:r w:rsidRPr="00386ECD">
        <w:rPr>
          <w:rFonts w:ascii="Times New Roman" w:hAnsi="Times New Roman"/>
          <w:color w:val="222222"/>
          <w:sz w:val="28"/>
          <w:szCs w:val="28"/>
          <w:lang w:val="en-US"/>
        </w:rPr>
        <w:t xml:space="preserve">, and </w:t>
      </w:r>
      <w:proofErr w:type="spellStart"/>
      <w:r w:rsidRPr="00386ECD">
        <w:rPr>
          <w:rFonts w:ascii="Times New Roman" w:hAnsi="Times New Roman"/>
          <w:color w:val="222222"/>
          <w:sz w:val="28"/>
          <w:szCs w:val="28"/>
          <w:lang w:val="en-US"/>
        </w:rPr>
        <w:t>metatextuality</w:t>
      </w:r>
      <w:proofErr w:type="spellEnd"/>
      <w:r w:rsidRPr="00386ECD">
        <w:rPr>
          <w:rFonts w:ascii="Times New Roman" w:hAnsi="Times New Roman"/>
          <w:color w:val="222222"/>
          <w:sz w:val="28"/>
          <w:szCs w:val="28"/>
          <w:lang w:val="en-US"/>
        </w:rPr>
        <w:t>.</w:t>
      </w:r>
    </w:p>
    <w:p w:rsidR="00AA3758" w:rsidRDefault="00AA3758" w:rsidP="00AA3758">
      <w:pPr>
        <w:spacing w:after="0" w:line="360" w:lineRule="auto"/>
        <w:ind w:firstLine="709"/>
        <w:jc w:val="both"/>
        <w:rPr>
          <w:rFonts w:ascii="Calibri" w:hAnsi="Calibri"/>
          <w:lang w:val="uk-UA"/>
        </w:rPr>
      </w:pPr>
      <w:r w:rsidRPr="00386ECD">
        <w:rPr>
          <w:rFonts w:ascii="Times New Roman" w:hAnsi="Times New Roman"/>
          <w:color w:val="222222"/>
          <w:sz w:val="28"/>
          <w:szCs w:val="28"/>
          <w:lang w:val="en-US"/>
        </w:rPr>
        <w:t xml:space="preserve">Key words: </w:t>
      </w:r>
      <w:proofErr w:type="spellStart"/>
      <w:r w:rsidRPr="00386ECD">
        <w:rPr>
          <w:rFonts w:ascii="Times New Roman" w:hAnsi="Times New Roman"/>
          <w:color w:val="222222"/>
          <w:sz w:val="28"/>
          <w:szCs w:val="28"/>
          <w:lang w:val="en-US"/>
        </w:rPr>
        <w:t>intertext</w:t>
      </w:r>
      <w:proofErr w:type="spellEnd"/>
      <w:r w:rsidRPr="00386ECD">
        <w:rPr>
          <w:rFonts w:ascii="Times New Roman" w:hAnsi="Times New Roman"/>
          <w:color w:val="222222"/>
          <w:sz w:val="28"/>
          <w:szCs w:val="28"/>
          <w:lang w:val="en-US"/>
        </w:rPr>
        <w:t xml:space="preserve">, actual </w:t>
      </w:r>
      <w:proofErr w:type="spellStart"/>
      <w:r w:rsidRPr="00386ECD">
        <w:rPr>
          <w:rFonts w:ascii="Times New Roman" w:hAnsi="Times New Roman"/>
          <w:color w:val="222222"/>
          <w:sz w:val="28"/>
          <w:szCs w:val="28"/>
          <w:lang w:val="en-US"/>
        </w:rPr>
        <w:t>intertextuality</w:t>
      </w:r>
      <w:proofErr w:type="spellEnd"/>
      <w:r w:rsidRPr="00386ECD">
        <w:rPr>
          <w:rFonts w:ascii="Times New Roman" w:hAnsi="Times New Roman"/>
          <w:color w:val="222222"/>
          <w:sz w:val="28"/>
          <w:szCs w:val="28"/>
          <w:lang w:val="en-US"/>
        </w:rPr>
        <w:t xml:space="preserve">, </w:t>
      </w:r>
      <w:proofErr w:type="spellStart"/>
      <w:r w:rsidRPr="00386ECD">
        <w:rPr>
          <w:rFonts w:ascii="Times New Roman" w:hAnsi="Times New Roman"/>
          <w:color w:val="222222"/>
          <w:sz w:val="28"/>
          <w:szCs w:val="28"/>
          <w:lang w:val="en-US"/>
        </w:rPr>
        <w:t>paratextuality</w:t>
      </w:r>
      <w:proofErr w:type="spellEnd"/>
      <w:r w:rsidRPr="00386ECD">
        <w:rPr>
          <w:rFonts w:ascii="Times New Roman" w:hAnsi="Times New Roman"/>
          <w:color w:val="222222"/>
          <w:sz w:val="28"/>
          <w:szCs w:val="28"/>
          <w:lang w:val="en-US"/>
        </w:rPr>
        <w:t xml:space="preserve">, </w:t>
      </w:r>
      <w:proofErr w:type="spellStart"/>
      <w:r w:rsidRPr="00386ECD">
        <w:rPr>
          <w:rFonts w:ascii="Times New Roman" w:hAnsi="Times New Roman"/>
          <w:color w:val="222222"/>
          <w:sz w:val="28"/>
          <w:szCs w:val="28"/>
          <w:lang w:val="en-US"/>
        </w:rPr>
        <w:t>metatextuality</w:t>
      </w:r>
      <w:proofErr w:type="spellEnd"/>
      <w:r w:rsidRPr="00386ECD">
        <w:rPr>
          <w:rFonts w:ascii="Times New Roman" w:hAnsi="Times New Roman"/>
          <w:color w:val="222222"/>
          <w:sz w:val="28"/>
          <w:szCs w:val="28"/>
          <w:lang w:val="en-US"/>
        </w:rPr>
        <w:t xml:space="preserve">, quoting, text application text, text allusion, </w:t>
      </w:r>
      <w:proofErr w:type="spellStart"/>
      <w:r w:rsidRPr="00386ECD">
        <w:rPr>
          <w:rFonts w:ascii="Times New Roman" w:hAnsi="Times New Roman"/>
          <w:color w:val="222222"/>
          <w:sz w:val="28"/>
          <w:szCs w:val="28"/>
          <w:lang w:val="en-US"/>
        </w:rPr>
        <w:t>paraphrasis</w:t>
      </w:r>
      <w:proofErr w:type="spellEnd"/>
      <w:r w:rsidRPr="00386ECD">
        <w:rPr>
          <w:rFonts w:ascii="Times New Roman" w:hAnsi="Times New Roman"/>
          <w:color w:val="222222"/>
          <w:sz w:val="28"/>
          <w:szCs w:val="28"/>
          <w:lang w:val="en-US"/>
        </w:rPr>
        <w:t>, creative imitation.</w:t>
      </w:r>
    </w:p>
    <w:p w:rsidR="00B303CE" w:rsidRPr="004E3905" w:rsidRDefault="00B303CE" w:rsidP="006B3E80">
      <w:pPr>
        <w:spacing w:after="0" w:line="360" w:lineRule="auto"/>
        <w:ind w:firstLine="709"/>
        <w:jc w:val="both"/>
        <w:rPr>
          <w:rFonts w:ascii="Times New Roman" w:hAnsi="Times New Roman" w:cs="Times New Roman"/>
          <w:sz w:val="28"/>
          <w:szCs w:val="28"/>
          <w:lang w:val="uk-UA"/>
        </w:rPr>
      </w:pPr>
    </w:p>
    <w:p w:rsidR="006B3E80" w:rsidRPr="004E3905" w:rsidRDefault="006B3E80" w:rsidP="006B3E80">
      <w:pPr>
        <w:tabs>
          <w:tab w:val="left" w:pos="7430"/>
        </w:tabs>
        <w:spacing w:after="0" w:line="360" w:lineRule="auto"/>
        <w:ind w:firstLine="709"/>
        <w:jc w:val="both"/>
        <w:rPr>
          <w:rFonts w:ascii="Times New Roman" w:eastAsia="Times New Roman" w:hAnsi="Times New Roman" w:cs="Times New Roman"/>
          <w:sz w:val="28"/>
          <w:szCs w:val="28"/>
          <w:lang w:val="uk-UA"/>
        </w:rPr>
      </w:pPr>
      <w:r w:rsidRPr="004E3905">
        <w:rPr>
          <w:rFonts w:ascii="Times New Roman" w:eastAsia="Times New Roman" w:hAnsi="Times New Roman" w:cs="Times New Roman"/>
          <w:sz w:val="28"/>
          <w:szCs w:val="28"/>
          <w:lang w:val="uk-UA"/>
        </w:rPr>
        <w:lastRenderedPageBreak/>
        <w:t xml:space="preserve">У сучасній </w:t>
      </w:r>
      <w:r w:rsidR="00CA42B1" w:rsidRPr="004E3905">
        <w:rPr>
          <w:rFonts w:ascii="Times New Roman" w:eastAsia="Times New Roman" w:hAnsi="Times New Roman" w:cs="Times New Roman"/>
          <w:sz w:val="28"/>
          <w:szCs w:val="28"/>
          <w:lang w:val="uk-UA"/>
        </w:rPr>
        <w:t>лінгвістичн</w:t>
      </w:r>
      <w:r w:rsidRPr="004E3905">
        <w:rPr>
          <w:rFonts w:ascii="Times New Roman" w:eastAsia="Times New Roman" w:hAnsi="Times New Roman" w:cs="Times New Roman"/>
          <w:sz w:val="28"/>
          <w:szCs w:val="28"/>
          <w:lang w:val="uk-UA"/>
        </w:rPr>
        <w:t>ій науці останні</w:t>
      </w:r>
      <w:r w:rsidR="00CA42B1" w:rsidRPr="004E3905">
        <w:rPr>
          <w:rFonts w:ascii="Times New Roman" w:eastAsia="Times New Roman" w:hAnsi="Times New Roman" w:cs="Times New Roman"/>
          <w:sz w:val="28"/>
          <w:szCs w:val="28"/>
          <w:lang w:val="uk-UA"/>
        </w:rPr>
        <w:t>м</w:t>
      </w:r>
      <w:r w:rsidRPr="004E3905">
        <w:rPr>
          <w:rFonts w:ascii="Times New Roman" w:eastAsia="Times New Roman" w:hAnsi="Times New Roman" w:cs="Times New Roman"/>
          <w:sz w:val="28"/>
          <w:szCs w:val="28"/>
          <w:lang w:val="uk-UA"/>
        </w:rPr>
        <w:t xml:space="preserve"> </w:t>
      </w:r>
      <w:r w:rsidR="00CA42B1" w:rsidRPr="004E3905">
        <w:rPr>
          <w:rFonts w:ascii="Times New Roman" w:eastAsia="Times New Roman" w:hAnsi="Times New Roman" w:cs="Times New Roman"/>
          <w:sz w:val="28"/>
          <w:szCs w:val="28"/>
          <w:lang w:val="uk-UA"/>
        </w:rPr>
        <w:t>часом</w:t>
      </w:r>
      <w:r w:rsidRPr="004E3905">
        <w:rPr>
          <w:rFonts w:ascii="Times New Roman" w:eastAsia="Times New Roman" w:hAnsi="Times New Roman" w:cs="Times New Roman"/>
          <w:sz w:val="28"/>
          <w:szCs w:val="28"/>
          <w:lang w:val="uk-UA"/>
        </w:rPr>
        <w:t xml:space="preserve"> </w:t>
      </w:r>
      <w:r w:rsidR="00CA42B1" w:rsidRPr="004E3905">
        <w:rPr>
          <w:rFonts w:ascii="Times New Roman" w:eastAsia="Times New Roman" w:hAnsi="Times New Roman" w:cs="Times New Roman"/>
          <w:sz w:val="28"/>
          <w:szCs w:val="28"/>
          <w:lang w:val="uk-UA"/>
        </w:rPr>
        <w:t>д</w:t>
      </w:r>
      <w:r w:rsidRPr="004E3905">
        <w:rPr>
          <w:rFonts w:ascii="Times New Roman" w:eastAsia="Times New Roman" w:hAnsi="Times New Roman" w:cs="Times New Roman"/>
          <w:sz w:val="28"/>
          <w:szCs w:val="28"/>
          <w:lang w:val="uk-UA"/>
        </w:rPr>
        <w:t>е</w:t>
      </w:r>
      <w:r w:rsidR="00CA42B1" w:rsidRPr="004E3905">
        <w:rPr>
          <w:rFonts w:ascii="Times New Roman" w:eastAsia="Times New Roman" w:hAnsi="Times New Roman" w:cs="Times New Roman"/>
          <w:sz w:val="28"/>
          <w:szCs w:val="28"/>
          <w:lang w:val="uk-UA"/>
        </w:rPr>
        <w:t>далі</w:t>
      </w:r>
      <w:r w:rsidRPr="004E3905">
        <w:rPr>
          <w:rFonts w:ascii="Times New Roman" w:eastAsia="Times New Roman" w:hAnsi="Times New Roman" w:cs="Times New Roman"/>
          <w:sz w:val="28"/>
          <w:szCs w:val="28"/>
          <w:lang w:val="uk-UA"/>
        </w:rPr>
        <w:t xml:space="preserve"> </w:t>
      </w:r>
      <w:r w:rsidR="00CA42B1" w:rsidRPr="004E3905">
        <w:rPr>
          <w:rFonts w:ascii="Times New Roman" w:eastAsia="Times New Roman" w:hAnsi="Times New Roman" w:cs="Times New Roman"/>
          <w:sz w:val="28"/>
          <w:szCs w:val="28"/>
          <w:lang w:val="uk-UA"/>
        </w:rPr>
        <w:t>більшої</w:t>
      </w:r>
      <w:r w:rsidRPr="004E3905">
        <w:rPr>
          <w:rFonts w:ascii="Times New Roman" w:eastAsia="Times New Roman" w:hAnsi="Times New Roman" w:cs="Times New Roman"/>
          <w:sz w:val="28"/>
          <w:szCs w:val="28"/>
          <w:lang w:val="uk-UA"/>
        </w:rPr>
        <w:t xml:space="preserve"> актуальності </w:t>
      </w:r>
      <w:r w:rsidR="00CA42B1" w:rsidRPr="004E3905">
        <w:rPr>
          <w:rFonts w:ascii="Times New Roman" w:eastAsia="Times New Roman" w:hAnsi="Times New Roman" w:cs="Times New Roman"/>
          <w:sz w:val="28"/>
          <w:szCs w:val="28"/>
          <w:lang w:val="uk-UA"/>
        </w:rPr>
        <w:t xml:space="preserve">набуває </w:t>
      </w:r>
      <w:r w:rsidRPr="004E3905">
        <w:rPr>
          <w:rFonts w:ascii="Times New Roman" w:eastAsia="Times New Roman" w:hAnsi="Times New Roman" w:cs="Times New Roman"/>
          <w:sz w:val="28"/>
          <w:szCs w:val="28"/>
          <w:lang w:val="uk-UA"/>
        </w:rPr>
        <w:t xml:space="preserve">проблема представленості </w:t>
      </w:r>
      <w:r w:rsidR="00CA42B1" w:rsidRPr="004E3905">
        <w:rPr>
          <w:rFonts w:ascii="Times New Roman" w:eastAsia="Times New Roman" w:hAnsi="Times New Roman" w:cs="Times New Roman"/>
          <w:sz w:val="28"/>
          <w:szCs w:val="28"/>
          <w:lang w:val="uk-UA"/>
        </w:rPr>
        <w:t>«чужого тексту»</w:t>
      </w:r>
      <w:r w:rsidRPr="004E3905">
        <w:rPr>
          <w:rFonts w:ascii="Times New Roman" w:eastAsia="Times New Roman" w:hAnsi="Times New Roman" w:cs="Times New Roman"/>
          <w:sz w:val="28"/>
          <w:szCs w:val="28"/>
          <w:lang w:val="uk-UA"/>
        </w:rPr>
        <w:t xml:space="preserve"> </w:t>
      </w:r>
      <w:r w:rsidR="00CA42B1" w:rsidRPr="004E3905">
        <w:rPr>
          <w:rFonts w:ascii="Times New Roman" w:eastAsia="Times New Roman" w:hAnsi="Times New Roman" w:cs="Times New Roman"/>
          <w:sz w:val="28"/>
          <w:szCs w:val="28"/>
          <w:lang w:val="uk-UA"/>
        </w:rPr>
        <w:t>в тому чи тому творі</w:t>
      </w:r>
      <w:r w:rsidRPr="004E3905">
        <w:rPr>
          <w:rFonts w:ascii="Times New Roman" w:eastAsia="Times New Roman" w:hAnsi="Times New Roman" w:cs="Times New Roman"/>
          <w:sz w:val="28"/>
          <w:szCs w:val="28"/>
          <w:lang w:val="uk-UA"/>
        </w:rPr>
        <w:t xml:space="preserve">. </w:t>
      </w:r>
      <w:r w:rsidR="00D8729A" w:rsidRPr="004E3905">
        <w:rPr>
          <w:rFonts w:ascii="Times New Roman" w:eastAsia="Times New Roman" w:hAnsi="Times New Roman" w:cs="Times New Roman"/>
          <w:sz w:val="28"/>
          <w:szCs w:val="28"/>
          <w:lang w:val="uk-UA"/>
        </w:rPr>
        <w:t>Такі «</w:t>
      </w:r>
      <w:proofErr w:type="spellStart"/>
      <w:r w:rsidR="00D8729A" w:rsidRPr="004E3905">
        <w:rPr>
          <w:rFonts w:ascii="Times New Roman" w:eastAsia="Times New Roman" w:hAnsi="Times New Roman" w:cs="Times New Roman"/>
          <w:sz w:val="28"/>
          <w:szCs w:val="28"/>
          <w:lang w:val="uk-UA"/>
        </w:rPr>
        <w:t>чужотекстові</w:t>
      </w:r>
      <w:proofErr w:type="spellEnd"/>
      <w:r w:rsidR="00D8729A" w:rsidRPr="004E3905">
        <w:rPr>
          <w:rFonts w:ascii="Times New Roman" w:eastAsia="Times New Roman" w:hAnsi="Times New Roman" w:cs="Times New Roman"/>
          <w:sz w:val="28"/>
          <w:szCs w:val="28"/>
          <w:lang w:val="uk-UA"/>
        </w:rPr>
        <w:t>» (</w:t>
      </w:r>
      <w:proofErr w:type="spellStart"/>
      <w:r w:rsidR="00D8729A" w:rsidRPr="004E3905">
        <w:rPr>
          <w:rFonts w:ascii="Times New Roman" w:eastAsia="Times New Roman" w:hAnsi="Times New Roman" w:cs="Times New Roman"/>
          <w:sz w:val="28"/>
          <w:szCs w:val="28"/>
          <w:lang w:val="uk-UA"/>
        </w:rPr>
        <w:t>інтертекстові</w:t>
      </w:r>
      <w:proofErr w:type="spellEnd"/>
      <w:r w:rsidR="00D8729A" w:rsidRPr="004E3905">
        <w:rPr>
          <w:rFonts w:ascii="Times New Roman" w:eastAsia="Times New Roman" w:hAnsi="Times New Roman" w:cs="Times New Roman"/>
          <w:sz w:val="28"/>
          <w:szCs w:val="28"/>
          <w:lang w:val="uk-UA"/>
        </w:rPr>
        <w:t xml:space="preserve">) вкраплення </w:t>
      </w:r>
      <w:r w:rsidR="000E0674" w:rsidRPr="004E3905">
        <w:rPr>
          <w:rFonts w:ascii="Times New Roman" w:eastAsia="Times New Roman" w:hAnsi="Times New Roman" w:cs="Times New Roman"/>
          <w:sz w:val="28"/>
          <w:szCs w:val="28"/>
          <w:lang w:val="uk-UA"/>
        </w:rPr>
        <w:t xml:space="preserve">мають різні джерела виникнення, одним із яких є сакральні тексти. </w:t>
      </w:r>
      <w:r w:rsidRPr="004E3905">
        <w:rPr>
          <w:rFonts w:ascii="Times New Roman" w:eastAsia="Times New Roman" w:hAnsi="Times New Roman" w:cs="Times New Roman"/>
          <w:sz w:val="28"/>
          <w:szCs w:val="28"/>
          <w:lang w:val="uk-UA"/>
        </w:rPr>
        <w:t xml:space="preserve">Особливості інтерпретації </w:t>
      </w:r>
      <w:proofErr w:type="spellStart"/>
      <w:r w:rsidR="00D8729A" w:rsidRPr="004E3905">
        <w:rPr>
          <w:rFonts w:ascii="Times New Roman" w:eastAsia="Times New Roman" w:hAnsi="Times New Roman" w:cs="Times New Roman"/>
          <w:sz w:val="28"/>
          <w:szCs w:val="28"/>
          <w:lang w:val="uk-UA"/>
        </w:rPr>
        <w:t>інтертекстових</w:t>
      </w:r>
      <w:proofErr w:type="spellEnd"/>
      <w:r w:rsidR="00D8729A" w:rsidRPr="004E3905">
        <w:rPr>
          <w:rFonts w:ascii="Times New Roman" w:eastAsia="Times New Roman" w:hAnsi="Times New Roman" w:cs="Times New Roman"/>
          <w:sz w:val="28"/>
          <w:szCs w:val="28"/>
          <w:lang w:val="uk-UA"/>
        </w:rPr>
        <w:t xml:space="preserve"> </w:t>
      </w:r>
      <w:r w:rsidR="00CA42B1" w:rsidRPr="004E3905">
        <w:rPr>
          <w:rFonts w:ascii="Times New Roman" w:eastAsia="Times New Roman" w:hAnsi="Times New Roman" w:cs="Times New Roman"/>
          <w:sz w:val="28"/>
          <w:szCs w:val="28"/>
          <w:lang w:val="uk-UA"/>
        </w:rPr>
        <w:t>елементів</w:t>
      </w:r>
      <w:r w:rsidR="000E0674" w:rsidRPr="004E3905">
        <w:rPr>
          <w:rFonts w:ascii="Times New Roman" w:eastAsia="Times New Roman" w:hAnsi="Times New Roman" w:cs="Times New Roman"/>
          <w:sz w:val="28"/>
          <w:szCs w:val="28"/>
          <w:lang w:val="uk-UA"/>
        </w:rPr>
        <w:t xml:space="preserve"> біблійного походження</w:t>
      </w:r>
      <w:r w:rsidRPr="004E3905">
        <w:rPr>
          <w:rFonts w:ascii="Times New Roman" w:eastAsia="Times New Roman" w:hAnsi="Times New Roman" w:cs="Times New Roman"/>
          <w:sz w:val="28"/>
          <w:szCs w:val="28"/>
          <w:lang w:val="uk-UA"/>
        </w:rPr>
        <w:t xml:space="preserve"> </w:t>
      </w:r>
      <w:r w:rsidR="000E0674" w:rsidRPr="004E3905">
        <w:rPr>
          <w:rFonts w:ascii="Times New Roman" w:eastAsia="Times New Roman" w:hAnsi="Times New Roman" w:cs="Times New Roman"/>
          <w:sz w:val="28"/>
          <w:szCs w:val="28"/>
          <w:lang w:val="uk-UA"/>
        </w:rPr>
        <w:t>в</w:t>
      </w:r>
      <w:r w:rsidRPr="004E3905">
        <w:rPr>
          <w:rFonts w:ascii="Times New Roman" w:eastAsia="Times New Roman" w:hAnsi="Times New Roman" w:cs="Times New Roman"/>
          <w:sz w:val="28"/>
          <w:szCs w:val="28"/>
          <w:lang w:val="uk-UA"/>
        </w:rPr>
        <w:t xml:space="preserve"> різножанрових т</w:t>
      </w:r>
      <w:r w:rsidR="00CA42B1" w:rsidRPr="004E3905">
        <w:rPr>
          <w:rFonts w:ascii="Times New Roman" w:eastAsia="Times New Roman" w:hAnsi="Times New Roman" w:cs="Times New Roman"/>
          <w:sz w:val="28"/>
          <w:szCs w:val="28"/>
          <w:lang w:val="uk-UA"/>
        </w:rPr>
        <w:t>вор</w:t>
      </w:r>
      <w:r w:rsidRPr="004E3905">
        <w:rPr>
          <w:rFonts w:ascii="Times New Roman" w:eastAsia="Times New Roman" w:hAnsi="Times New Roman" w:cs="Times New Roman"/>
          <w:sz w:val="28"/>
          <w:szCs w:val="28"/>
          <w:lang w:val="uk-UA"/>
        </w:rPr>
        <w:t xml:space="preserve">ах висвітлені </w:t>
      </w:r>
      <w:r w:rsidR="000E0674" w:rsidRPr="004E3905">
        <w:rPr>
          <w:rFonts w:ascii="Times New Roman" w:eastAsia="Times New Roman" w:hAnsi="Times New Roman" w:cs="Times New Roman"/>
          <w:sz w:val="28"/>
          <w:szCs w:val="28"/>
          <w:lang w:val="uk-UA"/>
        </w:rPr>
        <w:t>в</w:t>
      </w:r>
      <w:r w:rsidRPr="004E3905">
        <w:rPr>
          <w:rFonts w:ascii="Times New Roman" w:eastAsia="Times New Roman" w:hAnsi="Times New Roman" w:cs="Times New Roman"/>
          <w:sz w:val="28"/>
          <w:szCs w:val="28"/>
          <w:lang w:val="uk-UA"/>
        </w:rPr>
        <w:t xml:space="preserve"> наукових розвідках </w:t>
      </w:r>
      <w:r w:rsidR="00ED4483" w:rsidRPr="004E3905">
        <w:rPr>
          <w:rFonts w:ascii="Times New Roman" w:eastAsia="Times New Roman" w:hAnsi="Times New Roman" w:cs="Times New Roman"/>
          <w:sz w:val="28"/>
          <w:szCs w:val="28"/>
          <w:lang w:val="uk-UA"/>
        </w:rPr>
        <w:t xml:space="preserve">таких вітчизняних мовознавців, як </w:t>
      </w:r>
      <w:r w:rsidR="00B668A9" w:rsidRPr="004E3905">
        <w:rPr>
          <w:rFonts w:ascii="Times New Roman" w:eastAsia="Times New Roman" w:hAnsi="Times New Roman" w:cs="Times New Roman"/>
          <w:sz w:val="28"/>
          <w:szCs w:val="28"/>
          <w:lang w:val="uk-UA"/>
        </w:rPr>
        <w:t xml:space="preserve">А. Берестова (проза </w:t>
      </w:r>
      <w:r w:rsidR="00C759E7" w:rsidRPr="004E3905">
        <w:rPr>
          <w:rFonts w:ascii="Times New Roman" w:eastAsia="Times New Roman" w:hAnsi="Times New Roman" w:cs="Times New Roman"/>
          <w:sz w:val="28"/>
          <w:szCs w:val="28"/>
          <w:lang w:val="uk-UA"/>
        </w:rPr>
        <w:t>В. </w:t>
      </w:r>
      <w:proofErr w:type="spellStart"/>
      <w:r w:rsidR="00C759E7" w:rsidRPr="004E3905">
        <w:rPr>
          <w:rFonts w:ascii="Times New Roman" w:eastAsia="Times New Roman" w:hAnsi="Times New Roman" w:cs="Times New Roman"/>
          <w:sz w:val="28"/>
          <w:szCs w:val="28"/>
          <w:lang w:val="uk-UA"/>
        </w:rPr>
        <w:t>Базіва</w:t>
      </w:r>
      <w:proofErr w:type="spellEnd"/>
      <w:r w:rsidR="00B668A9" w:rsidRPr="004E3905">
        <w:rPr>
          <w:rFonts w:ascii="Times New Roman" w:eastAsia="Times New Roman" w:hAnsi="Times New Roman" w:cs="Times New Roman"/>
          <w:sz w:val="28"/>
          <w:szCs w:val="28"/>
          <w:lang w:val="uk-UA"/>
        </w:rPr>
        <w:t>)</w:t>
      </w:r>
      <w:r w:rsidR="006A7A0E" w:rsidRPr="004E3905">
        <w:rPr>
          <w:rFonts w:ascii="Times New Roman" w:eastAsia="Times New Roman" w:hAnsi="Times New Roman" w:cs="Times New Roman"/>
          <w:sz w:val="28"/>
          <w:szCs w:val="28"/>
          <w:lang w:val="uk-UA"/>
        </w:rPr>
        <w:t xml:space="preserve"> [</w:t>
      </w:r>
      <w:r w:rsidR="002C4F0D" w:rsidRPr="004E3905">
        <w:rPr>
          <w:rFonts w:ascii="Times New Roman" w:eastAsia="Times New Roman" w:hAnsi="Times New Roman" w:cs="Times New Roman"/>
          <w:sz w:val="28"/>
          <w:szCs w:val="28"/>
          <w:lang w:val="uk-UA"/>
        </w:rPr>
        <w:t>1</w:t>
      </w:r>
      <w:r w:rsidR="006A7A0E" w:rsidRPr="004E3905">
        <w:rPr>
          <w:rFonts w:ascii="Times New Roman" w:eastAsia="Times New Roman" w:hAnsi="Times New Roman" w:cs="Times New Roman"/>
          <w:sz w:val="28"/>
          <w:szCs w:val="28"/>
          <w:lang w:val="uk-UA"/>
        </w:rPr>
        <w:t>]</w:t>
      </w:r>
      <w:r w:rsidR="00B668A9" w:rsidRPr="004E3905">
        <w:rPr>
          <w:rFonts w:ascii="Times New Roman" w:eastAsia="Times New Roman" w:hAnsi="Times New Roman" w:cs="Times New Roman"/>
          <w:sz w:val="28"/>
          <w:szCs w:val="28"/>
          <w:lang w:val="uk-UA"/>
        </w:rPr>
        <w:t xml:space="preserve">, </w:t>
      </w:r>
      <w:r w:rsidR="0082259F" w:rsidRPr="004E3905">
        <w:rPr>
          <w:rFonts w:ascii="Times New Roman" w:eastAsia="Times New Roman" w:hAnsi="Times New Roman" w:cs="Times New Roman"/>
          <w:sz w:val="28"/>
          <w:szCs w:val="28"/>
          <w:lang w:val="uk-UA"/>
        </w:rPr>
        <w:t>С. Богдан (епістолярій Лесі Українки)</w:t>
      </w:r>
      <w:r w:rsidR="006A7A0E" w:rsidRPr="004E3905">
        <w:rPr>
          <w:rFonts w:ascii="Times New Roman" w:eastAsia="Times New Roman" w:hAnsi="Times New Roman" w:cs="Times New Roman"/>
          <w:sz w:val="28"/>
          <w:szCs w:val="28"/>
          <w:lang w:val="uk-UA"/>
        </w:rPr>
        <w:t xml:space="preserve"> [</w:t>
      </w:r>
      <w:r w:rsidR="004E3905" w:rsidRPr="004E3905">
        <w:rPr>
          <w:rFonts w:ascii="Times New Roman" w:eastAsia="Times New Roman" w:hAnsi="Times New Roman" w:cs="Times New Roman"/>
          <w:sz w:val="28"/>
          <w:szCs w:val="28"/>
          <w:lang w:val="uk-UA"/>
        </w:rPr>
        <w:t>3</w:t>
      </w:r>
      <w:r w:rsidR="006A7A0E" w:rsidRPr="004E3905">
        <w:rPr>
          <w:rFonts w:ascii="Times New Roman" w:eastAsia="Times New Roman" w:hAnsi="Times New Roman" w:cs="Times New Roman"/>
          <w:sz w:val="28"/>
          <w:szCs w:val="28"/>
          <w:lang w:val="uk-UA"/>
        </w:rPr>
        <w:t>]</w:t>
      </w:r>
      <w:r w:rsidR="0082259F" w:rsidRPr="004E3905">
        <w:rPr>
          <w:rFonts w:ascii="Times New Roman" w:eastAsia="Times New Roman" w:hAnsi="Times New Roman" w:cs="Times New Roman"/>
          <w:sz w:val="28"/>
          <w:szCs w:val="28"/>
          <w:lang w:val="uk-UA"/>
        </w:rPr>
        <w:t xml:space="preserve">, </w:t>
      </w:r>
      <w:r w:rsidRPr="004E3905">
        <w:rPr>
          <w:rFonts w:ascii="Times New Roman" w:eastAsia="Times New Roman" w:hAnsi="Times New Roman" w:cs="Times New Roman"/>
          <w:sz w:val="28"/>
          <w:szCs w:val="28"/>
          <w:lang w:val="uk-UA"/>
        </w:rPr>
        <w:t>Т.</w:t>
      </w:r>
      <w:r w:rsidRPr="004E3905">
        <w:rPr>
          <w:rFonts w:ascii="Times New Roman" w:eastAsia="Times New Roman" w:hAnsi="Times New Roman" w:cs="Times New Roman"/>
          <w:sz w:val="28"/>
          <w:szCs w:val="28"/>
        </w:rPr>
        <w:t> </w:t>
      </w:r>
      <w:r w:rsidRPr="004E3905">
        <w:rPr>
          <w:rFonts w:ascii="Times New Roman" w:eastAsia="Times New Roman" w:hAnsi="Times New Roman" w:cs="Times New Roman"/>
          <w:sz w:val="28"/>
          <w:szCs w:val="28"/>
          <w:lang w:val="uk-UA"/>
        </w:rPr>
        <w:t>Кальченко (</w:t>
      </w:r>
      <w:r w:rsidR="0082259F" w:rsidRPr="004E3905">
        <w:rPr>
          <w:rFonts w:ascii="Times New Roman" w:eastAsia="Times New Roman" w:hAnsi="Times New Roman" w:cs="Times New Roman"/>
          <w:sz w:val="28"/>
          <w:szCs w:val="28"/>
          <w:lang w:val="uk-UA"/>
        </w:rPr>
        <w:t xml:space="preserve">поезія </w:t>
      </w:r>
      <w:r w:rsidRPr="004E3905">
        <w:rPr>
          <w:rFonts w:ascii="Times New Roman" w:eastAsia="Times New Roman" w:hAnsi="Times New Roman" w:cs="Times New Roman"/>
          <w:sz w:val="28"/>
          <w:szCs w:val="28"/>
          <w:lang w:val="uk-UA"/>
        </w:rPr>
        <w:t>І.</w:t>
      </w:r>
      <w:r w:rsidRPr="004E3905">
        <w:rPr>
          <w:rFonts w:ascii="Times New Roman" w:eastAsia="Times New Roman" w:hAnsi="Times New Roman" w:cs="Times New Roman"/>
          <w:sz w:val="28"/>
          <w:szCs w:val="28"/>
        </w:rPr>
        <w:t> </w:t>
      </w:r>
      <w:r w:rsidRPr="004E3905">
        <w:rPr>
          <w:rFonts w:ascii="Times New Roman" w:eastAsia="Times New Roman" w:hAnsi="Times New Roman" w:cs="Times New Roman"/>
          <w:sz w:val="28"/>
          <w:szCs w:val="28"/>
          <w:lang w:val="uk-UA"/>
        </w:rPr>
        <w:t>Римарук</w:t>
      </w:r>
      <w:r w:rsidR="0082259F" w:rsidRPr="004E3905">
        <w:rPr>
          <w:rFonts w:ascii="Times New Roman" w:eastAsia="Times New Roman" w:hAnsi="Times New Roman" w:cs="Times New Roman"/>
          <w:sz w:val="28"/>
          <w:szCs w:val="28"/>
          <w:lang w:val="uk-UA"/>
        </w:rPr>
        <w:t>а та</w:t>
      </w:r>
      <w:r w:rsidRPr="004E3905">
        <w:rPr>
          <w:rFonts w:ascii="Times New Roman" w:eastAsia="Times New Roman" w:hAnsi="Times New Roman" w:cs="Times New Roman"/>
          <w:sz w:val="28"/>
          <w:szCs w:val="28"/>
          <w:lang w:val="uk-UA"/>
        </w:rPr>
        <w:t xml:space="preserve"> В.</w:t>
      </w:r>
      <w:r w:rsidRPr="004E3905">
        <w:rPr>
          <w:rFonts w:ascii="Times New Roman" w:eastAsia="Times New Roman" w:hAnsi="Times New Roman" w:cs="Times New Roman"/>
          <w:sz w:val="28"/>
          <w:szCs w:val="28"/>
        </w:rPr>
        <w:t> </w:t>
      </w:r>
      <w:r w:rsidRPr="004E3905">
        <w:rPr>
          <w:rFonts w:ascii="Times New Roman" w:eastAsia="Times New Roman" w:hAnsi="Times New Roman" w:cs="Times New Roman"/>
          <w:sz w:val="28"/>
          <w:szCs w:val="28"/>
          <w:lang w:val="uk-UA"/>
        </w:rPr>
        <w:t>Герасим</w:t>
      </w:r>
      <w:r w:rsidRPr="004E3905">
        <w:rPr>
          <w:rFonts w:ascii="Times New Roman" w:eastAsia="Times New Roman" w:hAnsi="Times New Roman" w:cs="Times New Roman"/>
          <w:sz w:val="28"/>
          <w:szCs w:val="28"/>
        </w:rPr>
        <w:t>᾿</w:t>
      </w:r>
      <w:r w:rsidRPr="004E3905">
        <w:rPr>
          <w:rFonts w:ascii="Times New Roman" w:eastAsia="Times New Roman" w:hAnsi="Times New Roman" w:cs="Times New Roman"/>
          <w:sz w:val="28"/>
          <w:szCs w:val="28"/>
          <w:lang w:val="uk-UA"/>
        </w:rPr>
        <w:t>юк</w:t>
      </w:r>
      <w:r w:rsidR="0082259F" w:rsidRPr="004E3905">
        <w:rPr>
          <w:rFonts w:ascii="Times New Roman" w:eastAsia="Times New Roman" w:hAnsi="Times New Roman" w:cs="Times New Roman"/>
          <w:sz w:val="28"/>
          <w:szCs w:val="28"/>
          <w:lang w:val="uk-UA"/>
        </w:rPr>
        <w:t>а</w:t>
      </w:r>
      <w:r w:rsidRPr="004E3905">
        <w:rPr>
          <w:rFonts w:ascii="Times New Roman" w:eastAsia="Times New Roman" w:hAnsi="Times New Roman" w:cs="Times New Roman"/>
          <w:sz w:val="28"/>
          <w:szCs w:val="28"/>
          <w:lang w:val="uk-UA"/>
        </w:rPr>
        <w:t>)</w:t>
      </w:r>
      <w:r w:rsidR="006A7A0E" w:rsidRPr="004E3905">
        <w:rPr>
          <w:rFonts w:ascii="Times New Roman" w:eastAsia="Times New Roman" w:hAnsi="Times New Roman" w:cs="Times New Roman"/>
          <w:sz w:val="28"/>
          <w:szCs w:val="28"/>
          <w:lang w:val="uk-UA"/>
        </w:rPr>
        <w:t xml:space="preserve"> [</w:t>
      </w:r>
      <w:r w:rsidR="004E3905" w:rsidRPr="004E3905">
        <w:rPr>
          <w:rFonts w:ascii="Times New Roman" w:eastAsia="Times New Roman" w:hAnsi="Times New Roman" w:cs="Times New Roman"/>
          <w:sz w:val="28"/>
          <w:szCs w:val="28"/>
          <w:lang w:val="uk-UA"/>
        </w:rPr>
        <w:t>4</w:t>
      </w:r>
      <w:r w:rsidR="006A7A0E" w:rsidRPr="004E3905">
        <w:rPr>
          <w:rFonts w:ascii="Times New Roman" w:eastAsia="Times New Roman" w:hAnsi="Times New Roman" w:cs="Times New Roman"/>
          <w:sz w:val="28"/>
          <w:szCs w:val="28"/>
          <w:lang w:val="uk-UA"/>
        </w:rPr>
        <w:t>]</w:t>
      </w:r>
      <w:r w:rsidRPr="004E3905">
        <w:rPr>
          <w:rFonts w:ascii="Times New Roman" w:eastAsia="Times New Roman" w:hAnsi="Times New Roman" w:cs="Times New Roman"/>
          <w:sz w:val="28"/>
          <w:szCs w:val="28"/>
          <w:lang w:val="uk-UA"/>
        </w:rPr>
        <w:t>, Ж.</w:t>
      </w:r>
      <w:r w:rsidRPr="004E3905">
        <w:rPr>
          <w:rFonts w:ascii="Times New Roman" w:eastAsia="Times New Roman" w:hAnsi="Times New Roman" w:cs="Times New Roman"/>
          <w:sz w:val="28"/>
          <w:szCs w:val="28"/>
        </w:rPr>
        <w:t> </w:t>
      </w:r>
      <w:proofErr w:type="spellStart"/>
      <w:r w:rsidRPr="004E3905">
        <w:rPr>
          <w:rFonts w:ascii="Times New Roman" w:eastAsia="Times New Roman" w:hAnsi="Times New Roman" w:cs="Times New Roman"/>
          <w:sz w:val="28"/>
          <w:szCs w:val="28"/>
          <w:lang w:val="uk-UA"/>
        </w:rPr>
        <w:t>Колоїз</w:t>
      </w:r>
      <w:proofErr w:type="spellEnd"/>
      <w:r w:rsidRPr="004E3905">
        <w:rPr>
          <w:rFonts w:ascii="Times New Roman" w:eastAsia="Times New Roman" w:hAnsi="Times New Roman" w:cs="Times New Roman"/>
          <w:sz w:val="28"/>
          <w:szCs w:val="28"/>
          <w:lang w:val="uk-UA"/>
        </w:rPr>
        <w:t xml:space="preserve"> (</w:t>
      </w:r>
      <w:r w:rsidR="0082259F" w:rsidRPr="004E3905">
        <w:rPr>
          <w:rFonts w:ascii="Times New Roman" w:eastAsia="Times New Roman" w:hAnsi="Times New Roman" w:cs="Times New Roman"/>
          <w:sz w:val="28"/>
          <w:szCs w:val="28"/>
          <w:lang w:val="uk-UA"/>
        </w:rPr>
        <w:t xml:space="preserve">проза </w:t>
      </w:r>
      <w:r w:rsidRPr="004E3905">
        <w:rPr>
          <w:rFonts w:ascii="Times New Roman" w:eastAsia="Times New Roman" w:hAnsi="Times New Roman" w:cs="Times New Roman"/>
          <w:sz w:val="28"/>
          <w:szCs w:val="28"/>
          <w:lang w:val="uk-UA"/>
        </w:rPr>
        <w:t>В.</w:t>
      </w:r>
      <w:r w:rsidRPr="004E3905">
        <w:rPr>
          <w:rFonts w:ascii="Times New Roman" w:eastAsia="Times New Roman" w:hAnsi="Times New Roman" w:cs="Times New Roman"/>
          <w:sz w:val="28"/>
          <w:szCs w:val="28"/>
        </w:rPr>
        <w:t> </w:t>
      </w:r>
      <w:r w:rsidRPr="004E3905">
        <w:rPr>
          <w:rFonts w:ascii="Times New Roman" w:eastAsia="Times New Roman" w:hAnsi="Times New Roman" w:cs="Times New Roman"/>
          <w:sz w:val="28"/>
          <w:szCs w:val="28"/>
          <w:lang w:val="uk-UA"/>
        </w:rPr>
        <w:t>Шкляр</w:t>
      </w:r>
      <w:r w:rsidR="0082259F" w:rsidRPr="004E3905">
        <w:rPr>
          <w:rFonts w:ascii="Times New Roman" w:eastAsia="Times New Roman" w:hAnsi="Times New Roman" w:cs="Times New Roman"/>
          <w:sz w:val="28"/>
          <w:szCs w:val="28"/>
          <w:lang w:val="uk-UA"/>
        </w:rPr>
        <w:t>а</w:t>
      </w:r>
      <w:r w:rsidRPr="004E3905">
        <w:rPr>
          <w:rFonts w:ascii="Times New Roman" w:eastAsia="Times New Roman" w:hAnsi="Times New Roman" w:cs="Times New Roman"/>
          <w:sz w:val="28"/>
          <w:szCs w:val="28"/>
          <w:lang w:val="uk-UA"/>
        </w:rPr>
        <w:t>)</w:t>
      </w:r>
      <w:r w:rsidR="006A7A0E" w:rsidRPr="004E3905">
        <w:rPr>
          <w:rFonts w:ascii="Times New Roman" w:eastAsia="Times New Roman" w:hAnsi="Times New Roman" w:cs="Times New Roman"/>
          <w:sz w:val="28"/>
          <w:szCs w:val="28"/>
          <w:lang w:val="uk-UA"/>
        </w:rPr>
        <w:t xml:space="preserve"> [</w:t>
      </w:r>
      <w:r w:rsidR="004E3905" w:rsidRPr="004E3905">
        <w:rPr>
          <w:rFonts w:ascii="Times New Roman" w:eastAsia="Times New Roman" w:hAnsi="Times New Roman" w:cs="Times New Roman"/>
          <w:sz w:val="28"/>
          <w:szCs w:val="28"/>
          <w:lang w:val="uk-UA"/>
        </w:rPr>
        <w:t>6</w:t>
      </w:r>
      <w:r w:rsidR="006A7A0E" w:rsidRPr="004E3905">
        <w:rPr>
          <w:rFonts w:ascii="Times New Roman" w:eastAsia="Times New Roman" w:hAnsi="Times New Roman" w:cs="Times New Roman"/>
          <w:sz w:val="28"/>
          <w:szCs w:val="28"/>
          <w:lang w:val="uk-UA"/>
        </w:rPr>
        <w:t>]</w:t>
      </w:r>
      <w:r w:rsidR="00ED4483" w:rsidRPr="004E3905">
        <w:rPr>
          <w:rFonts w:ascii="Times New Roman" w:eastAsia="Times New Roman" w:hAnsi="Times New Roman" w:cs="Times New Roman"/>
          <w:sz w:val="28"/>
          <w:szCs w:val="28"/>
          <w:lang w:val="uk-UA"/>
        </w:rPr>
        <w:t>, Т. </w:t>
      </w:r>
      <w:proofErr w:type="spellStart"/>
      <w:r w:rsidR="00ED4483" w:rsidRPr="004E3905">
        <w:rPr>
          <w:rFonts w:ascii="Times New Roman" w:eastAsia="Times New Roman" w:hAnsi="Times New Roman" w:cs="Times New Roman"/>
          <w:sz w:val="28"/>
          <w:szCs w:val="28"/>
          <w:lang w:val="uk-UA"/>
        </w:rPr>
        <w:t>Космеда</w:t>
      </w:r>
      <w:proofErr w:type="spellEnd"/>
      <w:r w:rsidR="00ED4483" w:rsidRPr="004E3905">
        <w:rPr>
          <w:rFonts w:ascii="Times New Roman" w:eastAsia="Times New Roman" w:hAnsi="Times New Roman" w:cs="Times New Roman"/>
          <w:sz w:val="28"/>
          <w:szCs w:val="28"/>
          <w:lang w:val="uk-UA"/>
        </w:rPr>
        <w:t xml:space="preserve"> (щоденник</w:t>
      </w:r>
      <w:r w:rsidR="000E0674" w:rsidRPr="004E3905">
        <w:rPr>
          <w:rFonts w:ascii="Times New Roman" w:eastAsia="Times New Roman" w:hAnsi="Times New Roman" w:cs="Times New Roman"/>
          <w:sz w:val="28"/>
          <w:szCs w:val="28"/>
          <w:lang w:val="uk-UA"/>
        </w:rPr>
        <w:t>и</w:t>
      </w:r>
      <w:r w:rsidR="00ED4483" w:rsidRPr="004E3905">
        <w:rPr>
          <w:rFonts w:ascii="Times New Roman" w:eastAsia="Times New Roman" w:hAnsi="Times New Roman" w:cs="Times New Roman"/>
          <w:sz w:val="28"/>
          <w:szCs w:val="28"/>
          <w:lang w:val="uk-UA"/>
        </w:rPr>
        <w:t xml:space="preserve"> Т. Шевченка, публіцистика І. Франка)</w:t>
      </w:r>
      <w:r w:rsidR="006A7A0E" w:rsidRPr="004E3905">
        <w:rPr>
          <w:rFonts w:ascii="Times New Roman" w:eastAsia="Times New Roman" w:hAnsi="Times New Roman" w:cs="Times New Roman"/>
          <w:sz w:val="28"/>
          <w:szCs w:val="28"/>
          <w:lang w:val="uk-UA"/>
        </w:rPr>
        <w:t xml:space="preserve"> [</w:t>
      </w:r>
      <w:r w:rsidR="004E3905" w:rsidRPr="004E3905">
        <w:rPr>
          <w:rFonts w:ascii="Times New Roman" w:eastAsia="Times New Roman" w:hAnsi="Times New Roman" w:cs="Times New Roman"/>
          <w:sz w:val="28"/>
          <w:szCs w:val="28"/>
          <w:lang w:val="uk-UA"/>
        </w:rPr>
        <w:t>7</w:t>
      </w:r>
      <w:r w:rsidR="002C4F0D" w:rsidRPr="004E3905">
        <w:rPr>
          <w:rFonts w:ascii="Times New Roman" w:eastAsia="Times New Roman" w:hAnsi="Times New Roman" w:cs="Times New Roman"/>
          <w:sz w:val="28"/>
          <w:szCs w:val="28"/>
          <w:lang w:val="uk-UA"/>
        </w:rPr>
        <w:t xml:space="preserve">; </w:t>
      </w:r>
      <w:r w:rsidR="004E3905" w:rsidRPr="004E3905">
        <w:rPr>
          <w:rFonts w:ascii="Times New Roman" w:eastAsia="Times New Roman" w:hAnsi="Times New Roman" w:cs="Times New Roman"/>
          <w:sz w:val="28"/>
          <w:szCs w:val="28"/>
          <w:lang w:val="uk-UA"/>
        </w:rPr>
        <w:t>8</w:t>
      </w:r>
      <w:r w:rsidR="006A7A0E" w:rsidRPr="004E3905">
        <w:rPr>
          <w:rFonts w:ascii="Times New Roman" w:eastAsia="Times New Roman" w:hAnsi="Times New Roman" w:cs="Times New Roman"/>
          <w:sz w:val="28"/>
          <w:szCs w:val="28"/>
          <w:lang w:val="uk-UA"/>
        </w:rPr>
        <w:t>]</w:t>
      </w:r>
      <w:r w:rsidR="00ED4483" w:rsidRPr="004E3905">
        <w:rPr>
          <w:rFonts w:ascii="Times New Roman" w:eastAsia="Times New Roman" w:hAnsi="Times New Roman" w:cs="Times New Roman"/>
          <w:sz w:val="28"/>
          <w:szCs w:val="28"/>
          <w:lang w:val="uk-UA"/>
        </w:rPr>
        <w:t>, Н. </w:t>
      </w:r>
      <w:proofErr w:type="spellStart"/>
      <w:r w:rsidR="00ED4483" w:rsidRPr="004E3905">
        <w:rPr>
          <w:rFonts w:ascii="Times New Roman" w:eastAsia="Times New Roman" w:hAnsi="Times New Roman" w:cs="Times New Roman"/>
          <w:sz w:val="28"/>
          <w:szCs w:val="28"/>
          <w:lang w:val="uk-UA"/>
        </w:rPr>
        <w:t>Піддубна</w:t>
      </w:r>
      <w:proofErr w:type="spellEnd"/>
      <w:r w:rsidR="00ED4483" w:rsidRPr="004E3905">
        <w:rPr>
          <w:rFonts w:ascii="Times New Roman" w:eastAsia="Times New Roman" w:hAnsi="Times New Roman" w:cs="Times New Roman"/>
          <w:sz w:val="28"/>
          <w:szCs w:val="28"/>
          <w:lang w:val="uk-UA"/>
        </w:rPr>
        <w:t xml:space="preserve"> (українські проповіді)</w:t>
      </w:r>
      <w:r w:rsidR="006A7A0E" w:rsidRPr="004E3905">
        <w:rPr>
          <w:rFonts w:ascii="Times New Roman" w:eastAsia="Times New Roman" w:hAnsi="Times New Roman" w:cs="Times New Roman"/>
          <w:sz w:val="28"/>
          <w:szCs w:val="28"/>
          <w:lang w:val="uk-UA"/>
        </w:rPr>
        <w:t xml:space="preserve"> [</w:t>
      </w:r>
      <w:r w:rsidR="004E3905" w:rsidRPr="004E3905">
        <w:rPr>
          <w:rFonts w:ascii="Times New Roman" w:eastAsia="Times New Roman" w:hAnsi="Times New Roman" w:cs="Times New Roman"/>
          <w:sz w:val="28"/>
          <w:szCs w:val="28"/>
          <w:lang w:val="uk-UA"/>
        </w:rPr>
        <w:t>10</w:t>
      </w:r>
      <w:r w:rsidR="006A7A0E" w:rsidRPr="004E3905">
        <w:rPr>
          <w:rFonts w:ascii="Times New Roman" w:eastAsia="Times New Roman" w:hAnsi="Times New Roman" w:cs="Times New Roman"/>
          <w:sz w:val="28"/>
          <w:szCs w:val="28"/>
          <w:lang w:val="uk-UA"/>
        </w:rPr>
        <w:t>]</w:t>
      </w:r>
      <w:r w:rsidR="00ED4483" w:rsidRPr="004E3905">
        <w:rPr>
          <w:rFonts w:ascii="Times New Roman" w:eastAsia="Times New Roman" w:hAnsi="Times New Roman" w:cs="Times New Roman"/>
          <w:sz w:val="28"/>
          <w:szCs w:val="28"/>
          <w:lang w:val="uk-UA"/>
        </w:rPr>
        <w:t>, М. </w:t>
      </w:r>
      <w:proofErr w:type="spellStart"/>
      <w:r w:rsidR="00ED4483" w:rsidRPr="004E3905">
        <w:rPr>
          <w:rFonts w:ascii="Times New Roman" w:eastAsia="Times New Roman" w:hAnsi="Times New Roman" w:cs="Times New Roman"/>
          <w:sz w:val="28"/>
          <w:szCs w:val="28"/>
          <w:lang w:val="uk-UA"/>
        </w:rPr>
        <w:t>Скаб</w:t>
      </w:r>
      <w:proofErr w:type="spellEnd"/>
      <w:r w:rsidR="00ED4483" w:rsidRPr="004E3905">
        <w:rPr>
          <w:rFonts w:ascii="Times New Roman" w:eastAsia="Times New Roman" w:hAnsi="Times New Roman" w:cs="Times New Roman"/>
          <w:sz w:val="28"/>
          <w:szCs w:val="28"/>
          <w:lang w:val="uk-UA"/>
        </w:rPr>
        <w:t xml:space="preserve"> (щоденники Олеся Гончара)</w:t>
      </w:r>
      <w:r w:rsidR="006A7A0E" w:rsidRPr="004E3905">
        <w:rPr>
          <w:rFonts w:ascii="Times New Roman" w:eastAsia="Times New Roman" w:hAnsi="Times New Roman" w:cs="Times New Roman"/>
          <w:sz w:val="28"/>
          <w:szCs w:val="28"/>
          <w:lang w:val="uk-UA"/>
        </w:rPr>
        <w:t xml:space="preserve"> [</w:t>
      </w:r>
      <w:r w:rsidR="002C4F0D" w:rsidRPr="004E3905">
        <w:rPr>
          <w:rFonts w:ascii="Times New Roman" w:eastAsia="Times New Roman" w:hAnsi="Times New Roman" w:cs="Times New Roman"/>
          <w:sz w:val="28"/>
          <w:szCs w:val="28"/>
          <w:lang w:val="uk-UA"/>
        </w:rPr>
        <w:t>1</w:t>
      </w:r>
      <w:r w:rsidR="004E3905" w:rsidRPr="004E3905">
        <w:rPr>
          <w:rFonts w:ascii="Times New Roman" w:eastAsia="Times New Roman" w:hAnsi="Times New Roman" w:cs="Times New Roman"/>
          <w:sz w:val="28"/>
          <w:szCs w:val="28"/>
          <w:lang w:val="uk-UA"/>
        </w:rPr>
        <w:t>4</w:t>
      </w:r>
      <w:r w:rsidR="006A7A0E" w:rsidRPr="004E3905">
        <w:rPr>
          <w:rFonts w:ascii="Times New Roman" w:eastAsia="Times New Roman" w:hAnsi="Times New Roman" w:cs="Times New Roman"/>
          <w:sz w:val="28"/>
          <w:szCs w:val="28"/>
          <w:lang w:val="uk-UA"/>
        </w:rPr>
        <w:t>]</w:t>
      </w:r>
      <w:r w:rsidR="00ED4483" w:rsidRPr="004E3905">
        <w:rPr>
          <w:rFonts w:ascii="Times New Roman" w:eastAsia="Times New Roman" w:hAnsi="Times New Roman" w:cs="Times New Roman"/>
          <w:sz w:val="28"/>
          <w:szCs w:val="28"/>
          <w:lang w:val="uk-UA"/>
        </w:rPr>
        <w:t>,</w:t>
      </w:r>
      <w:r w:rsidR="00D8729A" w:rsidRPr="004E3905">
        <w:rPr>
          <w:rFonts w:ascii="Times New Roman" w:eastAsia="Times New Roman" w:hAnsi="Times New Roman" w:cs="Times New Roman"/>
          <w:sz w:val="28"/>
          <w:szCs w:val="28"/>
          <w:lang w:val="uk-UA"/>
        </w:rPr>
        <w:t xml:space="preserve"> Г. </w:t>
      </w:r>
      <w:proofErr w:type="spellStart"/>
      <w:r w:rsidR="00D8729A" w:rsidRPr="004E3905">
        <w:rPr>
          <w:rFonts w:ascii="Times New Roman" w:eastAsia="Times New Roman" w:hAnsi="Times New Roman" w:cs="Times New Roman"/>
          <w:sz w:val="28"/>
          <w:szCs w:val="28"/>
          <w:lang w:val="uk-UA"/>
        </w:rPr>
        <w:t>Сюта</w:t>
      </w:r>
      <w:proofErr w:type="spellEnd"/>
      <w:r w:rsidR="00D8729A" w:rsidRPr="004E3905">
        <w:rPr>
          <w:rFonts w:ascii="Times New Roman" w:eastAsia="Times New Roman" w:hAnsi="Times New Roman" w:cs="Times New Roman"/>
          <w:sz w:val="28"/>
          <w:szCs w:val="28"/>
          <w:lang w:val="uk-UA"/>
        </w:rPr>
        <w:t xml:space="preserve"> (українська поезія ХХ століття)</w:t>
      </w:r>
      <w:r w:rsidR="006A7A0E" w:rsidRPr="004E3905">
        <w:rPr>
          <w:rFonts w:ascii="Times New Roman" w:eastAsia="Times New Roman" w:hAnsi="Times New Roman" w:cs="Times New Roman"/>
          <w:sz w:val="28"/>
          <w:szCs w:val="28"/>
          <w:lang w:val="uk-UA"/>
        </w:rPr>
        <w:t xml:space="preserve"> [</w:t>
      </w:r>
      <w:r w:rsidR="002C4F0D" w:rsidRPr="004E3905">
        <w:rPr>
          <w:rFonts w:ascii="Times New Roman" w:eastAsia="Times New Roman" w:hAnsi="Times New Roman" w:cs="Times New Roman"/>
          <w:sz w:val="28"/>
          <w:szCs w:val="28"/>
          <w:lang w:val="uk-UA"/>
        </w:rPr>
        <w:t>1</w:t>
      </w:r>
      <w:r w:rsidR="004E3905" w:rsidRPr="004E3905">
        <w:rPr>
          <w:rFonts w:ascii="Times New Roman" w:eastAsia="Times New Roman" w:hAnsi="Times New Roman" w:cs="Times New Roman"/>
          <w:sz w:val="28"/>
          <w:szCs w:val="28"/>
          <w:lang w:val="uk-UA"/>
        </w:rPr>
        <w:t>5</w:t>
      </w:r>
      <w:r w:rsidR="006A7A0E" w:rsidRPr="004E3905">
        <w:rPr>
          <w:rFonts w:ascii="Times New Roman" w:eastAsia="Times New Roman" w:hAnsi="Times New Roman" w:cs="Times New Roman"/>
          <w:sz w:val="28"/>
          <w:szCs w:val="28"/>
          <w:lang w:val="uk-UA"/>
        </w:rPr>
        <w:t>]</w:t>
      </w:r>
      <w:r w:rsidR="00ED4483" w:rsidRPr="004E3905">
        <w:rPr>
          <w:rFonts w:ascii="Times New Roman" w:eastAsia="Times New Roman" w:hAnsi="Times New Roman" w:cs="Times New Roman"/>
          <w:sz w:val="28"/>
          <w:szCs w:val="28"/>
          <w:lang w:val="uk-UA"/>
        </w:rPr>
        <w:t xml:space="preserve"> </w:t>
      </w:r>
      <w:r w:rsidRPr="004E3905">
        <w:rPr>
          <w:rFonts w:ascii="Times New Roman" w:eastAsia="Times New Roman" w:hAnsi="Times New Roman" w:cs="Times New Roman"/>
          <w:sz w:val="28"/>
          <w:szCs w:val="28"/>
          <w:lang w:val="uk-UA"/>
        </w:rPr>
        <w:t xml:space="preserve">та ін. Незважаючи на неабияку зацікавленість дослідників питанням репрезентації </w:t>
      </w:r>
      <w:r w:rsidR="00306570" w:rsidRPr="004E3905">
        <w:rPr>
          <w:rFonts w:ascii="Times New Roman" w:eastAsia="Times New Roman" w:hAnsi="Times New Roman" w:cs="Times New Roman"/>
          <w:sz w:val="28"/>
          <w:szCs w:val="28"/>
          <w:lang w:val="uk-UA"/>
        </w:rPr>
        <w:t>ре</w:t>
      </w:r>
      <w:r w:rsidR="00E574C8" w:rsidRPr="004E3905">
        <w:rPr>
          <w:rFonts w:ascii="Times New Roman" w:eastAsia="Times New Roman" w:hAnsi="Times New Roman" w:cs="Times New Roman"/>
          <w:sz w:val="28"/>
          <w:szCs w:val="28"/>
          <w:lang w:val="uk-UA"/>
        </w:rPr>
        <w:t>лі</w:t>
      </w:r>
      <w:r w:rsidR="00DF1AA9" w:rsidRPr="004E3905">
        <w:rPr>
          <w:rFonts w:ascii="Times New Roman" w:eastAsia="Times New Roman" w:hAnsi="Times New Roman" w:cs="Times New Roman"/>
          <w:sz w:val="28"/>
          <w:szCs w:val="28"/>
          <w:lang w:val="uk-UA"/>
        </w:rPr>
        <w:t>гі</w:t>
      </w:r>
      <w:r w:rsidR="00E574C8" w:rsidRPr="004E3905">
        <w:rPr>
          <w:rFonts w:ascii="Times New Roman" w:eastAsia="Times New Roman" w:hAnsi="Times New Roman" w:cs="Times New Roman"/>
          <w:sz w:val="28"/>
          <w:szCs w:val="28"/>
          <w:lang w:val="uk-UA"/>
        </w:rPr>
        <w:t>йн</w:t>
      </w:r>
      <w:r w:rsidR="000E0674" w:rsidRPr="004E3905">
        <w:rPr>
          <w:rFonts w:ascii="Times New Roman" w:eastAsia="Times New Roman" w:hAnsi="Times New Roman" w:cs="Times New Roman"/>
          <w:sz w:val="28"/>
          <w:szCs w:val="28"/>
          <w:lang w:val="uk-UA"/>
        </w:rPr>
        <w:t>ого тексту в</w:t>
      </w:r>
      <w:r w:rsidRPr="004E3905">
        <w:rPr>
          <w:rFonts w:ascii="Times New Roman" w:eastAsia="Times New Roman" w:hAnsi="Times New Roman" w:cs="Times New Roman"/>
          <w:sz w:val="28"/>
          <w:szCs w:val="28"/>
          <w:lang w:val="uk-UA"/>
        </w:rPr>
        <w:t xml:space="preserve"> текстах української поезії, дотепер не були детально розглянуті й проаналізовані особливості функціонування названих мовних одиниць у поетичному доробку </w:t>
      </w:r>
      <w:r w:rsidR="00E574C8" w:rsidRPr="004E3905">
        <w:rPr>
          <w:rFonts w:ascii="Times New Roman" w:eastAsia="Times New Roman" w:hAnsi="Times New Roman" w:cs="Times New Roman"/>
          <w:sz w:val="28"/>
          <w:szCs w:val="28"/>
          <w:lang w:val="uk-UA"/>
        </w:rPr>
        <w:t>Степан</w:t>
      </w:r>
      <w:r w:rsidRPr="004E3905">
        <w:rPr>
          <w:rFonts w:ascii="Times New Roman" w:eastAsia="Times New Roman" w:hAnsi="Times New Roman" w:cs="Times New Roman"/>
          <w:sz w:val="28"/>
          <w:szCs w:val="28"/>
          <w:lang w:val="uk-UA"/>
        </w:rPr>
        <w:t xml:space="preserve">а </w:t>
      </w:r>
      <w:proofErr w:type="spellStart"/>
      <w:r w:rsidR="00E574C8" w:rsidRPr="004E3905">
        <w:rPr>
          <w:rFonts w:ascii="Times New Roman" w:eastAsia="Times New Roman" w:hAnsi="Times New Roman" w:cs="Times New Roman"/>
          <w:sz w:val="28"/>
          <w:szCs w:val="28"/>
          <w:lang w:val="uk-UA"/>
        </w:rPr>
        <w:t>С</w:t>
      </w:r>
      <w:r w:rsidRPr="004E3905">
        <w:rPr>
          <w:rFonts w:ascii="Times New Roman" w:eastAsia="Times New Roman" w:hAnsi="Times New Roman" w:cs="Times New Roman"/>
          <w:sz w:val="28"/>
          <w:szCs w:val="28"/>
          <w:lang w:val="uk-UA"/>
        </w:rPr>
        <w:t>а</w:t>
      </w:r>
      <w:r w:rsidR="00E574C8" w:rsidRPr="004E3905">
        <w:rPr>
          <w:rFonts w:ascii="Times New Roman" w:eastAsia="Times New Roman" w:hAnsi="Times New Roman" w:cs="Times New Roman"/>
          <w:sz w:val="28"/>
          <w:szCs w:val="28"/>
          <w:lang w:val="uk-UA"/>
        </w:rPr>
        <w:t>п</w:t>
      </w:r>
      <w:r w:rsidRPr="004E3905">
        <w:rPr>
          <w:rFonts w:ascii="Times New Roman" w:eastAsia="Times New Roman" w:hAnsi="Times New Roman" w:cs="Times New Roman"/>
          <w:sz w:val="28"/>
          <w:szCs w:val="28"/>
          <w:lang w:val="uk-UA"/>
        </w:rPr>
        <w:t>е</w:t>
      </w:r>
      <w:r w:rsidR="00E574C8" w:rsidRPr="004E3905">
        <w:rPr>
          <w:rFonts w:ascii="Times New Roman" w:eastAsia="Times New Roman" w:hAnsi="Times New Roman" w:cs="Times New Roman"/>
          <w:sz w:val="28"/>
          <w:szCs w:val="28"/>
          <w:lang w:val="uk-UA"/>
        </w:rPr>
        <w:t>ляка</w:t>
      </w:r>
      <w:proofErr w:type="spellEnd"/>
      <w:r w:rsidR="00DF1AA9" w:rsidRPr="004E3905">
        <w:rPr>
          <w:rFonts w:ascii="Times New Roman" w:eastAsia="Times New Roman" w:hAnsi="Times New Roman" w:cs="Times New Roman"/>
          <w:sz w:val="28"/>
          <w:szCs w:val="28"/>
          <w:lang w:val="uk-UA"/>
        </w:rPr>
        <w:t xml:space="preserve">, </w:t>
      </w:r>
      <w:r w:rsidR="00C204A1" w:rsidRPr="004E3905">
        <w:rPr>
          <w:rFonts w:ascii="Times New Roman" w:eastAsia="Times New Roman" w:hAnsi="Times New Roman" w:cs="Times New Roman"/>
          <w:sz w:val="28"/>
          <w:szCs w:val="28"/>
          <w:lang w:val="uk-UA"/>
        </w:rPr>
        <w:t>що</w:t>
      </w:r>
      <w:r w:rsidR="00DF1AA9" w:rsidRPr="004E3905">
        <w:rPr>
          <w:rFonts w:ascii="Times New Roman" w:eastAsia="Times New Roman" w:hAnsi="Times New Roman" w:cs="Times New Roman"/>
          <w:sz w:val="28"/>
          <w:szCs w:val="28"/>
          <w:lang w:val="uk-UA"/>
        </w:rPr>
        <w:t xml:space="preserve"> вирізняється «унікальним глибинним зв’язком зі Святим Письмом» </w:t>
      </w:r>
      <w:r w:rsidR="00C204A1" w:rsidRPr="004E3905">
        <w:rPr>
          <w:rFonts w:ascii="Times New Roman" w:eastAsia="Times New Roman" w:hAnsi="Times New Roman" w:cs="Times New Roman"/>
          <w:sz w:val="28"/>
          <w:szCs w:val="28"/>
          <w:lang w:val="uk-UA"/>
        </w:rPr>
        <w:t>[</w:t>
      </w:r>
      <w:r w:rsidR="002C4F0D" w:rsidRPr="004E3905">
        <w:rPr>
          <w:rFonts w:ascii="Times New Roman" w:eastAsia="Times New Roman" w:hAnsi="Times New Roman" w:cs="Times New Roman"/>
          <w:sz w:val="28"/>
          <w:szCs w:val="28"/>
          <w:lang w:val="uk-UA"/>
        </w:rPr>
        <w:t>1</w:t>
      </w:r>
      <w:r w:rsidR="004E3905" w:rsidRPr="004E3905">
        <w:rPr>
          <w:rFonts w:ascii="Times New Roman" w:eastAsia="Times New Roman" w:hAnsi="Times New Roman" w:cs="Times New Roman"/>
          <w:sz w:val="28"/>
          <w:szCs w:val="28"/>
          <w:lang w:val="uk-UA"/>
        </w:rPr>
        <w:t>2</w:t>
      </w:r>
      <w:r w:rsidR="00C204A1" w:rsidRPr="004E3905">
        <w:rPr>
          <w:rFonts w:ascii="Times New Roman" w:eastAsia="Times New Roman" w:hAnsi="Times New Roman" w:cs="Times New Roman"/>
          <w:sz w:val="28"/>
          <w:szCs w:val="28"/>
          <w:lang w:val="uk-UA"/>
        </w:rPr>
        <w:t>, с.</w:t>
      </w:r>
      <w:r w:rsidR="002C4F0D" w:rsidRPr="004E3905">
        <w:rPr>
          <w:rFonts w:ascii="Times New Roman" w:eastAsia="Times New Roman" w:hAnsi="Times New Roman" w:cs="Times New Roman"/>
          <w:sz w:val="28"/>
          <w:szCs w:val="28"/>
          <w:lang w:val="uk-UA"/>
        </w:rPr>
        <w:t> </w:t>
      </w:r>
      <w:r w:rsidR="00C204A1" w:rsidRPr="004E3905">
        <w:rPr>
          <w:rFonts w:ascii="Times New Roman" w:eastAsia="Times New Roman" w:hAnsi="Times New Roman" w:cs="Times New Roman"/>
          <w:sz w:val="28"/>
          <w:szCs w:val="28"/>
          <w:lang w:val="uk-UA"/>
        </w:rPr>
        <w:t>148]</w:t>
      </w:r>
      <w:r w:rsidRPr="004E3905">
        <w:rPr>
          <w:rFonts w:ascii="Times New Roman" w:eastAsia="Times New Roman" w:hAnsi="Times New Roman" w:cs="Times New Roman"/>
          <w:sz w:val="28"/>
          <w:szCs w:val="28"/>
          <w:lang w:val="uk-UA"/>
        </w:rPr>
        <w:t xml:space="preserve">. Це й актуалізує необхідність лінгвостилістичного вивчення </w:t>
      </w:r>
      <w:proofErr w:type="spellStart"/>
      <w:r w:rsidR="00E574C8" w:rsidRPr="004E3905">
        <w:rPr>
          <w:rFonts w:ascii="Times New Roman" w:eastAsia="Times New Roman" w:hAnsi="Times New Roman" w:cs="Times New Roman"/>
          <w:sz w:val="28"/>
          <w:szCs w:val="28"/>
          <w:lang w:val="uk-UA"/>
        </w:rPr>
        <w:t>інтертекстов</w:t>
      </w:r>
      <w:r w:rsidRPr="004E3905">
        <w:rPr>
          <w:rFonts w:ascii="Times New Roman" w:eastAsia="Times New Roman" w:hAnsi="Times New Roman" w:cs="Times New Roman"/>
          <w:sz w:val="28"/>
          <w:szCs w:val="28"/>
          <w:lang w:val="uk-UA"/>
        </w:rPr>
        <w:t>их</w:t>
      </w:r>
      <w:proofErr w:type="spellEnd"/>
      <w:r w:rsidRPr="004E3905">
        <w:rPr>
          <w:rFonts w:ascii="Times New Roman" w:eastAsia="Times New Roman" w:hAnsi="Times New Roman" w:cs="Times New Roman"/>
          <w:sz w:val="28"/>
          <w:szCs w:val="28"/>
          <w:lang w:val="uk-UA"/>
        </w:rPr>
        <w:t xml:space="preserve"> е</w:t>
      </w:r>
      <w:r w:rsidR="00E574C8" w:rsidRPr="004E3905">
        <w:rPr>
          <w:rFonts w:ascii="Times New Roman" w:eastAsia="Times New Roman" w:hAnsi="Times New Roman" w:cs="Times New Roman"/>
          <w:sz w:val="28"/>
          <w:szCs w:val="28"/>
          <w:lang w:val="uk-UA"/>
        </w:rPr>
        <w:t>л</w:t>
      </w:r>
      <w:r w:rsidRPr="004E3905">
        <w:rPr>
          <w:rFonts w:ascii="Times New Roman" w:eastAsia="Times New Roman" w:hAnsi="Times New Roman" w:cs="Times New Roman"/>
          <w:sz w:val="28"/>
          <w:szCs w:val="28"/>
          <w:lang w:val="uk-UA"/>
        </w:rPr>
        <w:t>е</w:t>
      </w:r>
      <w:r w:rsidR="00E574C8" w:rsidRPr="004E3905">
        <w:rPr>
          <w:rFonts w:ascii="Times New Roman" w:eastAsia="Times New Roman" w:hAnsi="Times New Roman" w:cs="Times New Roman"/>
          <w:sz w:val="28"/>
          <w:szCs w:val="28"/>
          <w:lang w:val="uk-UA"/>
        </w:rPr>
        <w:t>ме</w:t>
      </w:r>
      <w:r w:rsidRPr="004E3905">
        <w:rPr>
          <w:rFonts w:ascii="Times New Roman" w:eastAsia="Times New Roman" w:hAnsi="Times New Roman" w:cs="Times New Roman"/>
          <w:sz w:val="28"/>
          <w:szCs w:val="28"/>
          <w:lang w:val="uk-UA"/>
        </w:rPr>
        <w:t>н</w:t>
      </w:r>
      <w:r w:rsidR="00E574C8" w:rsidRPr="004E3905">
        <w:rPr>
          <w:rFonts w:ascii="Times New Roman" w:eastAsia="Times New Roman" w:hAnsi="Times New Roman" w:cs="Times New Roman"/>
          <w:sz w:val="28"/>
          <w:szCs w:val="28"/>
          <w:lang w:val="uk-UA"/>
        </w:rPr>
        <w:t>т</w:t>
      </w:r>
      <w:r w:rsidRPr="004E3905">
        <w:rPr>
          <w:rFonts w:ascii="Times New Roman" w:eastAsia="Times New Roman" w:hAnsi="Times New Roman" w:cs="Times New Roman"/>
          <w:sz w:val="28"/>
          <w:szCs w:val="28"/>
          <w:lang w:val="uk-UA"/>
        </w:rPr>
        <w:t xml:space="preserve">ів у художньому </w:t>
      </w:r>
      <w:proofErr w:type="spellStart"/>
      <w:r w:rsidR="001975C0" w:rsidRPr="004E3905">
        <w:rPr>
          <w:rFonts w:ascii="Times New Roman" w:eastAsia="Times New Roman" w:hAnsi="Times New Roman" w:cs="Times New Roman"/>
          <w:sz w:val="28"/>
          <w:szCs w:val="28"/>
          <w:lang w:val="uk-UA"/>
        </w:rPr>
        <w:t>мово</w:t>
      </w:r>
      <w:r w:rsidRPr="004E3905">
        <w:rPr>
          <w:rFonts w:ascii="Times New Roman" w:eastAsia="Times New Roman" w:hAnsi="Times New Roman" w:cs="Times New Roman"/>
          <w:sz w:val="28"/>
          <w:szCs w:val="28"/>
          <w:lang w:val="uk-UA"/>
        </w:rPr>
        <w:t>просторі</w:t>
      </w:r>
      <w:proofErr w:type="spellEnd"/>
      <w:r w:rsidRPr="004E3905">
        <w:rPr>
          <w:rFonts w:ascii="Times New Roman" w:eastAsia="Times New Roman" w:hAnsi="Times New Roman" w:cs="Times New Roman"/>
          <w:sz w:val="28"/>
          <w:szCs w:val="28"/>
          <w:lang w:val="uk-UA"/>
        </w:rPr>
        <w:t xml:space="preserve"> </w:t>
      </w:r>
      <w:r w:rsidR="00FC5894" w:rsidRPr="004E3905">
        <w:rPr>
          <w:rFonts w:ascii="Times New Roman" w:eastAsia="Times New Roman" w:hAnsi="Times New Roman" w:cs="Times New Roman"/>
          <w:sz w:val="28"/>
          <w:szCs w:val="28"/>
          <w:lang w:val="uk-UA"/>
        </w:rPr>
        <w:t>поета</w:t>
      </w:r>
      <w:r w:rsidR="00C204A1" w:rsidRPr="004E3905">
        <w:rPr>
          <w:rFonts w:ascii="Times New Roman" w:eastAsia="Times New Roman" w:hAnsi="Times New Roman" w:cs="Times New Roman"/>
          <w:sz w:val="28"/>
          <w:szCs w:val="28"/>
          <w:lang w:val="uk-UA"/>
        </w:rPr>
        <w:t>, який</w:t>
      </w:r>
      <w:r w:rsidR="00C204A1" w:rsidRPr="004E3905">
        <w:rPr>
          <w:rFonts w:ascii="Times New Roman" w:hAnsi="Times New Roman" w:cs="Times New Roman"/>
          <w:sz w:val="28"/>
          <w:szCs w:val="28"/>
          <w:lang w:val="uk-UA"/>
        </w:rPr>
        <w:t xml:space="preserve"> «повсякчас відчува</w:t>
      </w:r>
      <w:r w:rsidR="0026526F" w:rsidRPr="004E3905">
        <w:rPr>
          <w:rFonts w:ascii="Times New Roman" w:hAnsi="Times New Roman" w:cs="Times New Roman"/>
          <w:sz w:val="28"/>
          <w:szCs w:val="28"/>
          <w:lang w:val="uk-UA"/>
        </w:rPr>
        <w:t>в</w:t>
      </w:r>
      <w:r w:rsidR="00C204A1" w:rsidRPr="004E3905">
        <w:rPr>
          <w:rFonts w:ascii="Times New Roman" w:hAnsi="Times New Roman" w:cs="Times New Roman"/>
          <w:sz w:val="28"/>
          <w:szCs w:val="28"/>
          <w:lang w:val="uk-UA"/>
        </w:rPr>
        <w:t xml:space="preserve"> над своєю долею </w:t>
      </w:r>
      <w:proofErr w:type="spellStart"/>
      <w:r w:rsidR="00C204A1" w:rsidRPr="004E3905">
        <w:rPr>
          <w:rFonts w:ascii="Times New Roman" w:hAnsi="Times New Roman" w:cs="Times New Roman"/>
          <w:sz w:val="28"/>
          <w:szCs w:val="28"/>
          <w:lang w:val="uk-UA"/>
        </w:rPr>
        <w:t>“Господню</w:t>
      </w:r>
      <w:proofErr w:type="spellEnd"/>
      <w:r w:rsidR="00C204A1" w:rsidRPr="004E3905">
        <w:rPr>
          <w:rFonts w:ascii="Times New Roman" w:hAnsi="Times New Roman" w:cs="Times New Roman"/>
          <w:sz w:val="28"/>
          <w:szCs w:val="28"/>
          <w:lang w:val="uk-UA"/>
        </w:rPr>
        <w:t xml:space="preserve"> </w:t>
      </w:r>
      <w:proofErr w:type="spellStart"/>
      <w:r w:rsidR="00C204A1" w:rsidRPr="004E3905">
        <w:rPr>
          <w:rFonts w:ascii="Times New Roman" w:hAnsi="Times New Roman" w:cs="Times New Roman"/>
          <w:sz w:val="28"/>
          <w:szCs w:val="28"/>
          <w:lang w:val="uk-UA"/>
        </w:rPr>
        <w:t>длань”</w:t>
      </w:r>
      <w:proofErr w:type="spellEnd"/>
      <w:r w:rsidR="00C204A1" w:rsidRPr="004E3905">
        <w:rPr>
          <w:rFonts w:ascii="Times New Roman" w:hAnsi="Times New Roman" w:cs="Times New Roman"/>
          <w:sz w:val="28"/>
          <w:szCs w:val="28"/>
          <w:lang w:val="uk-UA"/>
        </w:rPr>
        <w:t>»</w:t>
      </w:r>
      <w:r w:rsidR="00C204A1" w:rsidRPr="004E3905">
        <w:rPr>
          <w:rFonts w:ascii="Times New Roman" w:eastAsia="Times New Roman" w:hAnsi="Times New Roman" w:cs="Times New Roman"/>
          <w:sz w:val="28"/>
          <w:szCs w:val="28"/>
          <w:lang w:val="uk-UA"/>
        </w:rPr>
        <w:t xml:space="preserve"> [</w:t>
      </w:r>
      <w:r w:rsidR="002C4F0D" w:rsidRPr="004E3905">
        <w:rPr>
          <w:rFonts w:ascii="Times New Roman" w:eastAsia="Times New Roman" w:hAnsi="Times New Roman" w:cs="Times New Roman"/>
          <w:sz w:val="28"/>
          <w:szCs w:val="28"/>
          <w:lang w:val="uk-UA"/>
        </w:rPr>
        <w:t>1</w:t>
      </w:r>
      <w:r w:rsidR="004E3905" w:rsidRPr="004E3905">
        <w:rPr>
          <w:rFonts w:ascii="Times New Roman" w:eastAsia="Times New Roman" w:hAnsi="Times New Roman" w:cs="Times New Roman"/>
          <w:sz w:val="28"/>
          <w:szCs w:val="28"/>
          <w:lang w:val="uk-UA"/>
        </w:rPr>
        <w:t>1</w:t>
      </w:r>
      <w:r w:rsidR="00C204A1" w:rsidRPr="004E3905">
        <w:rPr>
          <w:rFonts w:ascii="Times New Roman" w:eastAsia="Times New Roman" w:hAnsi="Times New Roman" w:cs="Times New Roman"/>
          <w:sz w:val="28"/>
          <w:szCs w:val="28"/>
          <w:lang w:val="uk-UA"/>
        </w:rPr>
        <w:t>, с.</w:t>
      </w:r>
      <w:r w:rsidR="002C4F0D" w:rsidRPr="004E3905">
        <w:rPr>
          <w:rFonts w:ascii="Times New Roman" w:eastAsia="Times New Roman" w:hAnsi="Times New Roman" w:cs="Times New Roman"/>
          <w:sz w:val="28"/>
          <w:szCs w:val="28"/>
          <w:lang w:val="uk-UA"/>
        </w:rPr>
        <w:t> </w:t>
      </w:r>
      <w:r w:rsidR="00C204A1" w:rsidRPr="004E3905">
        <w:rPr>
          <w:rFonts w:ascii="Times New Roman" w:eastAsia="Times New Roman" w:hAnsi="Times New Roman" w:cs="Times New Roman"/>
          <w:sz w:val="28"/>
          <w:szCs w:val="28"/>
          <w:lang w:val="uk-UA"/>
        </w:rPr>
        <w:t>445].</w:t>
      </w:r>
    </w:p>
    <w:p w:rsidR="006B3E80" w:rsidRPr="004E3905" w:rsidRDefault="006B3E80" w:rsidP="00E574C8">
      <w:pPr>
        <w:spacing w:after="0" w:line="360" w:lineRule="auto"/>
        <w:ind w:firstLine="709"/>
        <w:jc w:val="both"/>
        <w:rPr>
          <w:rFonts w:ascii="Times New Roman" w:eastAsia="Times New Roman" w:hAnsi="Times New Roman" w:cs="Times New Roman"/>
          <w:sz w:val="28"/>
          <w:szCs w:val="28"/>
        </w:rPr>
      </w:pPr>
      <w:r w:rsidRPr="004E3905">
        <w:rPr>
          <w:rFonts w:ascii="Times New Roman" w:eastAsia="Times New Roman" w:hAnsi="Times New Roman" w:cs="Times New Roman"/>
          <w:sz w:val="28"/>
          <w:szCs w:val="28"/>
        </w:rPr>
        <w:t xml:space="preserve">Мета </w:t>
      </w:r>
      <w:r w:rsidR="006A7A0E" w:rsidRPr="004E3905">
        <w:rPr>
          <w:rFonts w:ascii="Times New Roman" w:eastAsia="Times New Roman" w:hAnsi="Times New Roman" w:cs="Times New Roman"/>
          <w:sz w:val="28"/>
          <w:szCs w:val="28"/>
          <w:lang w:val="uk-UA"/>
        </w:rPr>
        <w:t>розвідки</w:t>
      </w:r>
      <w:r w:rsidRPr="004E3905">
        <w:rPr>
          <w:rFonts w:ascii="Times New Roman" w:eastAsia="Times New Roman" w:hAnsi="Times New Roman" w:cs="Times New Roman"/>
          <w:sz w:val="28"/>
          <w:szCs w:val="28"/>
        </w:rPr>
        <w:t xml:space="preserve"> – на </w:t>
      </w:r>
      <w:proofErr w:type="spellStart"/>
      <w:proofErr w:type="gramStart"/>
      <w:r w:rsidRPr="004E3905">
        <w:rPr>
          <w:rFonts w:ascii="Times New Roman" w:eastAsia="Times New Roman" w:hAnsi="Times New Roman" w:cs="Times New Roman"/>
          <w:sz w:val="28"/>
          <w:szCs w:val="28"/>
        </w:rPr>
        <w:t>матер</w:t>
      </w:r>
      <w:proofErr w:type="gramEnd"/>
      <w:r w:rsidRPr="004E3905">
        <w:rPr>
          <w:rFonts w:ascii="Times New Roman" w:eastAsia="Times New Roman" w:hAnsi="Times New Roman" w:cs="Times New Roman"/>
          <w:sz w:val="28"/>
          <w:szCs w:val="28"/>
        </w:rPr>
        <w:t>іалі</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поетичної</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збірки</w:t>
      </w:r>
      <w:proofErr w:type="spellEnd"/>
      <w:r w:rsidRPr="004E3905">
        <w:rPr>
          <w:rFonts w:ascii="Times New Roman" w:eastAsia="Times New Roman" w:hAnsi="Times New Roman" w:cs="Times New Roman"/>
          <w:sz w:val="28"/>
          <w:szCs w:val="28"/>
        </w:rPr>
        <w:t xml:space="preserve"> </w:t>
      </w:r>
      <w:r w:rsidR="00E574C8" w:rsidRPr="004E3905">
        <w:rPr>
          <w:rFonts w:ascii="Times New Roman" w:eastAsia="Times New Roman" w:hAnsi="Times New Roman" w:cs="Times New Roman"/>
          <w:sz w:val="28"/>
          <w:szCs w:val="28"/>
          <w:lang w:val="uk-UA"/>
        </w:rPr>
        <w:t>Степан</w:t>
      </w:r>
      <w:r w:rsidRPr="004E3905">
        <w:rPr>
          <w:rFonts w:ascii="Times New Roman" w:eastAsia="Times New Roman" w:hAnsi="Times New Roman" w:cs="Times New Roman"/>
          <w:sz w:val="28"/>
          <w:szCs w:val="28"/>
        </w:rPr>
        <w:t xml:space="preserve">а </w:t>
      </w:r>
      <w:r w:rsidR="00E574C8" w:rsidRPr="004E3905">
        <w:rPr>
          <w:rFonts w:ascii="Times New Roman" w:eastAsia="Times New Roman" w:hAnsi="Times New Roman" w:cs="Times New Roman"/>
          <w:sz w:val="28"/>
          <w:szCs w:val="28"/>
          <w:lang w:val="uk-UA"/>
        </w:rPr>
        <w:t>С</w:t>
      </w:r>
      <w:r w:rsidRPr="004E3905">
        <w:rPr>
          <w:rFonts w:ascii="Times New Roman" w:eastAsia="Times New Roman" w:hAnsi="Times New Roman" w:cs="Times New Roman"/>
          <w:sz w:val="28"/>
          <w:szCs w:val="28"/>
        </w:rPr>
        <w:t>а</w:t>
      </w:r>
      <w:r w:rsidR="00E574C8" w:rsidRPr="004E3905">
        <w:rPr>
          <w:rFonts w:ascii="Times New Roman" w:eastAsia="Times New Roman" w:hAnsi="Times New Roman" w:cs="Times New Roman"/>
          <w:sz w:val="28"/>
          <w:szCs w:val="28"/>
          <w:lang w:val="uk-UA"/>
        </w:rPr>
        <w:t>п</w:t>
      </w:r>
      <w:r w:rsidRPr="004E3905">
        <w:rPr>
          <w:rFonts w:ascii="Times New Roman" w:eastAsia="Times New Roman" w:hAnsi="Times New Roman" w:cs="Times New Roman"/>
          <w:sz w:val="28"/>
          <w:szCs w:val="28"/>
        </w:rPr>
        <w:t>е</w:t>
      </w:r>
      <w:proofErr w:type="spellStart"/>
      <w:r w:rsidR="00E574C8" w:rsidRPr="004E3905">
        <w:rPr>
          <w:rFonts w:ascii="Times New Roman" w:eastAsia="Times New Roman" w:hAnsi="Times New Roman" w:cs="Times New Roman"/>
          <w:sz w:val="28"/>
          <w:szCs w:val="28"/>
          <w:lang w:val="uk-UA"/>
        </w:rPr>
        <w:t>ляка</w:t>
      </w:r>
      <w:proofErr w:type="spellEnd"/>
      <w:r w:rsidRPr="004E3905">
        <w:rPr>
          <w:rFonts w:ascii="Times New Roman" w:eastAsia="Times New Roman" w:hAnsi="Times New Roman" w:cs="Times New Roman"/>
          <w:sz w:val="28"/>
          <w:szCs w:val="28"/>
        </w:rPr>
        <w:t xml:space="preserve"> «</w:t>
      </w:r>
      <w:proofErr w:type="spellStart"/>
      <w:r w:rsidR="00E574C8" w:rsidRPr="004E3905">
        <w:rPr>
          <w:rFonts w:ascii="Times New Roman" w:eastAsia="Times New Roman" w:hAnsi="Times New Roman" w:cs="Times New Roman"/>
          <w:sz w:val="28"/>
          <w:szCs w:val="28"/>
          <w:lang w:val="uk-UA"/>
        </w:rPr>
        <w:t>Кричі</w:t>
      </w:r>
      <w:proofErr w:type="spellEnd"/>
      <w:r w:rsidR="00E574C8" w:rsidRPr="004E3905">
        <w:rPr>
          <w:rFonts w:ascii="Times New Roman" w:eastAsia="Times New Roman" w:hAnsi="Times New Roman" w:cs="Times New Roman"/>
          <w:sz w:val="28"/>
          <w:szCs w:val="28"/>
          <w:lang w:val="uk-UA"/>
        </w:rPr>
        <w:t xml:space="preserve"> час</w:t>
      </w:r>
      <w:r w:rsidRPr="004E3905">
        <w:rPr>
          <w:rFonts w:ascii="Times New Roman" w:eastAsia="Times New Roman" w:hAnsi="Times New Roman" w:cs="Times New Roman"/>
          <w:sz w:val="28"/>
          <w:szCs w:val="28"/>
        </w:rPr>
        <w:t xml:space="preserve">у» </w:t>
      </w:r>
      <w:proofErr w:type="spellStart"/>
      <w:r w:rsidRPr="004E3905">
        <w:rPr>
          <w:rFonts w:ascii="Times New Roman" w:eastAsia="Times New Roman" w:hAnsi="Times New Roman" w:cs="Times New Roman"/>
          <w:sz w:val="28"/>
          <w:szCs w:val="28"/>
        </w:rPr>
        <w:t>схарактеризувати</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особливості</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функціонування</w:t>
      </w:r>
      <w:proofErr w:type="spellEnd"/>
      <w:r w:rsidRPr="004E3905">
        <w:rPr>
          <w:rFonts w:ascii="Times New Roman" w:eastAsia="Times New Roman" w:hAnsi="Times New Roman" w:cs="Times New Roman"/>
          <w:sz w:val="28"/>
          <w:szCs w:val="28"/>
        </w:rPr>
        <w:t xml:space="preserve"> </w:t>
      </w:r>
      <w:r w:rsidR="00E574C8" w:rsidRPr="004E3905">
        <w:rPr>
          <w:rFonts w:ascii="Times New Roman" w:eastAsia="Times New Roman" w:hAnsi="Times New Roman" w:cs="Times New Roman"/>
          <w:sz w:val="28"/>
          <w:szCs w:val="28"/>
          <w:lang w:val="uk-UA"/>
        </w:rPr>
        <w:t xml:space="preserve">сакральних </w:t>
      </w:r>
      <w:proofErr w:type="spellStart"/>
      <w:r w:rsidR="00E574C8" w:rsidRPr="004E3905">
        <w:rPr>
          <w:rFonts w:ascii="Times New Roman" w:eastAsia="Times New Roman" w:hAnsi="Times New Roman" w:cs="Times New Roman"/>
          <w:sz w:val="28"/>
          <w:szCs w:val="28"/>
          <w:lang w:val="uk-UA"/>
        </w:rPr>
        <w:t>інтертекстів</w:t>
      </w:r>
      <w:proofErr w:type="spellEnd"/>
      <w:r w:rsidRPr="004E3905">
        <w:rPr>
          <w:rFonts w:ascii="Times New Roman" w:eastAsia="Times New Roman" w:hAnsi="Times New Roman" w:cs="Times New Roman"/>
          <w:sz w:val="28"/>
          <w:szCs w:val="28"/>
        </w:rPr>
        <w:t xml:space="preserve"> у </w:t>
      </w:r>
      <w:proofErr w:type="spellStart"/>
      <w:r w:rsidRPr="004E3905">
        <w:rPr>
          <w:rFonts w:ascii="Times New Roman" w:eastAsia="Times New Roman" w:hAnsi="Times New Roman" w:cs="Times New Roman"/>
          <w:sz w:val="28"/>
          <w:szCs w:val="28"/>
        </w:rPr>
        <w:t>поетичному</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мовосвіті</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митця</w:t>
      </w:r>
      <w:proofErr w:type="spellEnd"/>
      <w:r w:rsidRPr="004E3905">
        <w:rPr>
          <w:rFonts w:ascii="Times New Roman" w:eastAsia="Times New Roman" w:hAnsi="Times New Roman" w:cs="Times New Roman"/>
          <w:sz w:val="28"/>
          <w:szCs w:val="28"/>
        </w:rPr>
        <w:t xml:space="preserve">. Для </w:t>
      </w:r>
      <w:proofErr w:type="spellStart"/>
      <w:r w:rsidRPr="004E3905">
        <w:rPr>
          <w:rFonts w:ascii="Times New Roman" w:eastAsia="Times New Roman" w:hAnsi="Times New Roman" w:cs="Times New Roman"/>
          <w:sz w:val="28"/>
          <w:szCs w:val="28"/>
        </w:rPr>
        <w:t>досягнення</w:t>
      </w:r>
      <w:proofErr w:type="spellEnd"/>
      <w:r w:rsidRPr="004E3905">
        <w:rPr>
          <w:rFonts w:ascii="Times New Roman" w:eastAsia="Times New Roman" w:hAnsi="Times New Roman" w:cs="Times New Roman"/>
          <w:sz w:val="28"/>
          <w:szCs w:val="28"/>
        </w:rPr>
        <w:t xml:space="preserve"> </w:t>
      </w:r>
      <w:r w:rsidR="00FC5894" w:rsidRPr="004E3905">
        <w:rPr>
          <w:rFonts w:ascii="Times New Roman" w:eastAsia="Times New Roman" w:hAnsi="Times New Roman" w:cs="Times New Roman"/>
          <w:sz w:val="28"/>
          <w:szCs w:val="28"/>
          <w:lang w:val="uk-UA"/>
        </w:rPr>
        <w:t>окреслено</w:t>
      </w:r>
      <w:proofErr w:type="spellStart"/>
      <w:r w:rsidRPr="004E3905">
        <w:rPr>
          <w:rFonts w:ascii="Times New Roman" w:eastAsia="Times New Roman" w:hAnsi="Times New Roman" w:cs="Times New Roman"/>
          <w:sz w:val="28"/>
          <w:szCs w:val="28"/>
        </w:rPr>
        <w:t>ї</w:t>
      </w:r>
      <w:proofErr w:type="spellEnd"/>
      <w:r w:rsidRPr="004E3905">
        <w:rPr>
          <w:rFonts w:ascii="Times New Roman" w:eastAsia="Times New Roman" w:hAnsi="Times New Roman" w:cs="Times New Roman"/>
          <w:sz w:val="28"/>
          <w:szCs w:val="28"/>
        </w:rPr>
        <w:t xml:space="preserve"> мети </w:t>
      </w:r>
      <w:proofErr w:type="spellStart"/>
      <w:r w:rsidRPr="004E3905">
        <w:rPr>
          <w:rFonts w:ascii="Times New Roman" w:eastAsia="Times New Roman" w:hAnsi="Times New Roman" w:cs="Times New Roman"/>
          <w:sz w:val="28"/>
          <w:szCs w:val="28"/>
        </w:rPr>
        <w:t>необхідно</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виконати</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такі</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завдання</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визначити</w:t>
      </w:r>
      <w:proofErr w:type="spellEnd"/>
      <w:r w:rsidRPr="004E3905">
        <w:rPr>
          <w:rFonts w:ascii="Times New Roman" w:eastAsia="Times New Roman" w:hAnsi="Times New Roman" w:cs="Times New Roman"/>
          <w:sz w:val="28"/>
          <w:szCs w:val="28"/>
        </w:rPr>
        <w:t xml:space="preserve"> </w:t>
      </w:r>
      <w:r w:rsidR="00E574C8" w:rsidRPr="004E3905">
        <w:rPr>
          <w:rFonts w:ascii="Times New Roman" w:eastAsia="Times New Roman" w:hAnsi="Times New Roman" w:cs="Times New Roman"/>
          <w:sz w:val="28"/>
          <w:szCs w:val="28"/>
          <w:lang w:val="uk-UA"/>
        </w:rPr>
        <w:t>т</w:t>
      </w:r>
      <w:r w:rsidRPr="004E3905">
        <w:rPr>
          <w:rFonts w:ascii="Times New Roman" w:eastAsia="Times New Roman" w:hAnsi="Times New Roman" w:cs="Times New Roman"/>
          <w:sz w:val="28"/>
          <w:szCs w:val="28"/>
        </w:rPr>
        <w:t>и</w:t>
      </w:r>
      <w:r w:rsidR="00E574C8" w:rsidRPr="004E3905">
        <w:rPr>
          <w:rFonts w:ascii="Times New Roman" w:eastAsia="Times New Roman" w:hAnsi="Times New Roman" w:cs="Times New Roman"/>
          <w:sz w:val="28"/>
          <w:szCs w:val="28"/>
          <w:lang w:val="uk-UA"/>
        </w:rPr>
        <w:t>п</w:t>
      </w:r>
      <w:r w:rsidRPr="004E3905">
        <w:rPr>
          <w:rFonts w:ascii="Times New Roman" w:eastAsia="Times New Roman" w:hAnsi="Times New Roman" w:cs="Times New Roman"/>
          <w:sz w:val="28"/>
          <w:szCs w:val="28"/>
        </w:rPr>
        <w:t xml:space="preserve">и </w:t>
      </w:r>
      <w:proofErr w:type="spellStart"/>
      <w:r w:rsidR="00E574C8" w:rsidRPr="004E3905">
        <w:rPr>
          <w:rFonts w:ascii="Times New Roman" w:eastAsia="Times New Roman" w:hAnsi="Times New Roman" w:cs="Times New Roman"/>
          <w:sz w:val="28"/>
          <w:szCs w:val="28"/>
          <w:lang w:val="uk-UA"/>
        </w:rPr>
        <w:t>міжтекстової</w:t>
      </w:r>
      <w:proofErr w:type="spellEnd"/>
      <w:r w:rsidR="00E574C8" w:rsidRPr="004E3905">
        <w:rPr>
          <w:rFonts w:ascii="Times New Roman" w:eastAsia="Times New Roman" w:hAnsi="Times New Roman" w:cs="Times New Roman"/>
          <w:sz w:val="28"/>
          <w:szCs w:val="28"/>
          <w:lang w:val="uk-UA"/>
        </w:rPr>
        <w:t xml:space="preserve"> взаємодії </w:t>
      </w:r>
      <w:proofErr w:type="gramStart"/>
      <w:r w:rsidR="00E574C8" w:rsidRPr="004E3905">
        <w:rPr>
          <w:rFonts w:ascii="Times New Roman" w:eastAsia="Times New Roman" w:hAnsi="Times New Roman" w:cs="Times New Roman"/>
          <w:sz w:val="28"/>
          <w:szCs w:val="28"/>
          <w:lang w:val="uk-UA"/>
        </w:rPr>
        <w:t>досл</w:t>
      </w:r>
      <w:proofErr w:type="gramEnd"/>
      <w:r w:rsidR="00E574C8" w:rsidRPr="004E3905">
        <w:rPr>
          <w:rFonts w:ascii="Times New Roman" w:eastAsia="Times New Roman" w:hAnsi="Times New Roman" w:cs="Times New Roman"/>
          <w:sz w:val="28"/>
          <w:szCs w:val="28"/>
          <w:lang w:val="uk-UA"/>
        </w:rPr>
        <w:t xml:space="preserve">іджуваних творів, </w:t>
      </w:r>
      <w:proofErr w:type="spellStart"/>
      <w:r w:rsidR="00E574C8" w:rsidRPr="004E3905">
        <w:rPr>
          <w:rFonts w:ascii="Times New Roman" w:eastAsia="Times New Roman" w:hAnsi="Times New Roman" w:cs="Times New Roman"/>
          <w:sz w:val="28"/>
          <w:szCs w:val="28"/>
          <w:lang w:val="uk-UA"/>
        </w:rPr>
        <w:t>з᾿ясува</w:t>
      </w:r>
      <w:r w:rsidR="00FC5894" w:rsidRPr="004E3905">
        <w:rPr>
          <w:rFonts w:ascii="Times New Roman" w:eastAsia="Times New Roman" w:hAnsi="Times New Roman" w:cs="Times New Roman"/>
          <w:sz w:val="28"/>
          <w:szCs w:val="28"/>
          <w:lang w:val="uk-UA"/>
        </w:rPr>
        <w:t>ти</w:t>
      </w:r>
      <w:proofErr w:type="spellEnd"/>
      <w:r w:rsidR="00FC5894" w:rsidRPr="004E3905">
        <w:rPr>
          <w:rFonts w:ascii="Times New Roman" w:eastAsia="Times New Roman" w:hAnsi="Times New Roman" w:cs="Times New Roman"/>
          <w:sz w:val="28"/>
          <w:szCs w:val="28"/>
          <w:lang w:val="uk-UA"/>
        </w:rPr>
        <w:t xml:space="preserve"> прийоми </w:t>
      </w:r>
      <w:proofErr w:type="spellStart"/>
      <w:r w:rsidR="00FC5894" w:rsidRPr="004E3905">
        <w:rPr>
          <w:rFonts w:ascii="Times New Roman" w:eastAsia="Times New Roman" w:hAnsi="Times New Roman" w:cs="Times New Roman"/>
          <w:sz w:val="28"/>
          <w:szCs w:val="28"/>
          <w:lang w:val="uk-UA"/>
        </w:rPr>
        <w:t>інтертекстуальності</w:t>
      </w:r>
      <w:proofErr w:type="spellEnd"/>
      <w:r w:rsidR="00FC5894" w:rsidRPr="004E3905">
        <w:rPr>
          <w:rFonts w:ascii="Times New Roman" w:eastAsia="Times New Roman" w:hAnsi="Times New Roman" w:cs="Times New Roman"/>
          <w:sz w:val="28"/>
          <w:szCs w:val="28"/>
          <w:lang w:val="uk-UA"/>
        </w:rPr>
        <w:t xml:space="preserve"> й мовні засоби їх у</w:t>
      </w:r>
      <w:r w:rsidR="00E574C8" w:rsidRPr="004E3905">
        <w:rPr>
          <w:rFonts w:ascii="Times New Roman" w:eastAsia="Times New Roman" w:hAnsi="Times New Roman" w:cs="Times New Roman"/>
          <w:sz w:val="28"/>
          <w:szCs w:val="28"/>
          <w:lang w:val="uk-UA"/>
        </w:rPr>
        <w:t xml:space="preserve">тілення в </w:t>
      </w:r>
      <w:r w:rsidR="00FC5894" w:rsidRPr="004E3905">
        <w:rPr>
          <w:rFonts w:ascii="Times New Roman" w:eastAsia="Times New Roman" w:hAnsi="Times New Roman" w:cs="Times New Roman"/>
          <w:sz w:val="28"/>
          <w:szCs w:val="28"/>
          <w:lang w:val="uk-UA"/>
        </w:rPr>
        <w:t xml:space="preserve">аналізованих </w:t>
      </w:r>
      <w:r w:rsidR="00E574C8" w:rsidRPr="004E3905">
        <w:rPr>
          <w:rFonts w:ascii="Times New Roman" w:eastAsia="Times New Roman" w:hAnsi="Times New Roman" w:cs="Times New Roman"/>
          <w:sz w:val="28"/>
          <w:szCs w:val="28"/>
          <w:lang w:val="uk-UA"/>
        </w:rPr>
        <w:t>поетичн</w:t>
      </w:r>
      <w:r w:rsidR="00FC5894" w:rsidRPr="004E3905">
        <w:rPr>
          <w:rFonts w:ascii="Times New Roman" w:eastAsia="Times New Roman" w:hAnsi="Times New Roman" w:cs="Times New Roman"/>
          <w:sz w:val="28"/>
          <w:szCs w:val="28"/>
          <w:lang w:val="uk-UA"/>
        </w:rPr>
        <w:t>их</w:t>
      </w:r>
      <w:r w:rsidR="00E574C8" w:rsidRPr="004E3905">
        <w:rPr>
          <w:rFonts w:ascii="Times New Roman" w:eastAsia="Times New Roman" w:hAnsi="Times New Roman" w:cs="Times New Roman"/>
          <w:sz w:val="28"/>
          <w:szCs w:val="28"/>
          <w:lang w:val="uk-UA"/>
        </w:rPr>
        <w:t xml:space="preserve"> текст</w:t>
      </w:r>
      <w:r w:rsidR="00FC5894" w:rsidRPr="004E3905">
        <w:rPr>
          <w:rFonts w:ascii="Times New Roman" w:eastAsia="Times New Roman" w:hAnsi="Times New Roman" w:cs="Times New Roman"/>
          <w:sz w:val="28"/>
          <w:szCs w:val="28"/>
          <w:lang w:val="uk-UA"/>
        </w:rPr>
        <w:t>ах</w:t>
      </w:r>
      <w:r w:rsidR="00E574C8" w:rsidRPr="004E3905">
        <w:rPr>
          <w:rFonts w:ascii="Times New Roman" w:eastAsia="Times New Roman" w:hAnsi="Times New Roman" w:cs="Times New Roman"/>
          <w:sz w:val="28"/>
          <w:szCs w:val="28"/>
          <w:lang w:val="uk-UA"/>
        </w:rPr>
        <w:t>. О</w:t>
      </w:r>
      <w:proofErr w:type="spellStart"/>
      <w:r w:rsidRPr="004E3905">
        <w:rPr>
          <w:rFonts w:ascii="Times New Roman" w:eastAsia="Times New Roman" w:hAnsi="Times New Roman" w:cs="Times New Roman"/>
          <w:sz w:val="28"/>
          <w:szCs w:val="28"/>
        </w:rPr>
        <w:t>креслені</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завдання</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зумовили</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вибір</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методів</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дослідження</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спостереження</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опис</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контекстуальний</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і</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стилістичний</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аналіз</w:t>
      </w:r>
      <w:proofErr w:type="spellEnd"/>
      <w:r w:rsidRPr="004E3905">
        <w:rPr>
          <w:rFonts w:ascii="Times New Roman" w:eastAsia="Times New Roman" w:hAnsi="Times New Roman" w:cs="Times New Roman"/>
          <w:sz w:val="28"/>
          <w:szCs w:val="28"/>
        </w:rPr>
        <w:t>.</w:t>
      </w:r>
    </w:p>
    <w:p w:rsidR="006A7A0E" w:rsidRPr="004E3905" w:rsidRDefault="00600270" w:rsidP="006A7A0E">
      <w:pPr>
        <w:tabs>
          <w:tab w:val="left" w:pos="7690"/>
        </w:tabs>
        <w:spacing w:after="0" w:line="360" w:lineRule="auto"/>
        <w:ind w:firstLine="709"/>
        <w:jc w:val="both"/>
        <w:rPr>
          <w:rFonts w:ascii="Times New Roman" w:hAnsi="Times New Roman" w:cs="Times New Roman"/>
          <w:color w:val="000000"/>
          <w:sz w:val="28"/>
          <w:szCs w:val="28"/>
          <w:lang w:val="uk-UA"/>
        </w:rPr>
      </w:pPr>
      <w:r w:rsidRPr="004E3905">
        <w:rPr>
          <w:rFonts w:ascii="Times New Roman" w:eastAsia="Times New Roman" w:hAnsi="Times New Roman" w:cs="Times New Roman"/>
          <w:sz w:val="28"/>
          <w:szCs w:val="28"/>
          <w:lang w:val="uk-UA"/>
        </w:rPr>
        <w:t xml:space="preserve">Зважаючи на те, що </w:t>
      </w:r>
      <w:r w:rsidRPr="004E3905">
        <w:rPr>
          <w:rFonts w:ascii="Times New Roman" w:hAnsi="Times New Roman" w:cs="Times New Roman"/>
          <w:sz w:val="28"/>
          <w:szCs w:val="28"/>
          <w:lang w:val="uk-UA"/>
        </w:rPr>
        <w:t>«</w:t>
      </w:r>
      <w:proofErr w:type="spellStart"/>
      <w:r w:rsidRPr="004E3905">
        <w:rPr>
          <w:rFonts w:ascii="Times New Roman" w:hAnsi="Times New Roman" w:cs="Times New Roman"/>
          <w:sz w:val="28"/>
          <w:szCs w:val="28"/>
          <w:lang w:val="uk-UA"/>
        </w:rPr>
        <w:t>інтертекстуальний</w:t>
      </w:r>
      <w:proofErr w:type="spellEnd"/>
      <w:r w:rsidRPr="004E3905">
        <w:rPr>
          <w:rFonts w:ascii="Times New Roman" w:hAnsi="Times New Roman" w:cs="Times New Roman"/>
          <w:sz w:val="28"/>
          <w:szCs w:val="28"/>
          <w:lang w:val="uk-UA"/>
        </w:rPr>
        <w:t xml:space="preserve"> діалог» (термін У. </w:t>
      </w:r>
      <w:proofErr w:type="spellStart"/>
      <w:r w:rsidRPr="004E3905">
        <w:rPr>
          <w:rFonts w:ascii="Times New Roman" w:hAnsi="Times New Roman" w:cs="Times New Roman"/>
          <w:sz w:val="28"/>
          <w:szCs w:val="28"/>
          <w:lang w:val="uk-UA"/>
        </w:rPr>
        <w:t>Еко</w:t>
      </w:r>
      <w:proofErr w:type="spellEnd"/>
      <w:r w:rsidRPr="004E3905">
        <w:rPr>
          <w:rFonts w:ascii="Times New Roman" w:hAnsi="Times New Roman" w:cs="Times New Roman"/>
          <w:sz w:val="28"/>
          <w:szCs w:val="28"/>
          <w:lang w:val="uk-UA"/>
        </w:rPr>
        <w:t xml:space="preserve">) прийнято розглядати з двох позицій – позиції автора й позиції читача, – </w:t>
      </w:r>
      <w:r w:rsidR="006A7A0E" w:rsidRPr="004E3905">
        <w:rPr>
          <w:rFonts w:ascii="Times New Roman" w:hAnsi="Times New Roman" w:cs="Times New Roman"/>
          <w:sz w:val="28"/>
          <w:szCs w:val="28"/>
          <w:lang w:val="uk-UA"/>
        </w:rPr>
        <w:t xml:space="preserve">у своїй роботі </w:t>
      </w:r>
      <w:proofErr w:type="spellStart"/>
      <w:r w:rsidR="006A7A0E" w:rsidRPr="004E3905">
        <w:rPr>
          <w:rFonts w:ascii="Times New Roman" w:hAnsi="Times New Roman" w:cs="Times New Roman"/>
          <w:color w:val="000000"/>
          <w:sz w:val="28"/>
          <w:szCs w:val="28"/>
          <w:lang w:val="uk-UA"/>
        </w:rPr>
        <w:t>інтертекстуальність</w:t>
      </w:r>
      <w:proofErr w:type="spellEnd"/>
      <w:r w:rsidR="006A7A0E" w:rsidRPr="004E3905">
        <w:rPr>
          <w:rFonts w:ascii="Times New Roman" w:hAnsi="Times New Roman" w:cs="Times New Roman"/>
          <w:color w:val="000000"/>
          <w:sz w:val="28"/>
          <w:szCs w:val="28"/>
          <w:lang w:val="uk-UA"/>
        </w:rPr>
        <w:t xml:space="preserve"> розглядаємо як свідому авторську </w:t>
      </w:r>
      <w:proofErr w:type="spellStart"/>
      <w:r w:rsidR="006A7A0E" w:rsidRPr="004E3905">
        <w:rPr>
          <w:rFonts w:ascii="Times New Roman" w:hAnsi="Times New Roman" w:cs="Times New Roman"/>
          <w:color w:val="000000"/>
          <w:sz w:val="28"/>
          <w:szCs w:val="28"/>
          <w:lang w:val="uk-UA"/>
        </w:rPr>
        <w:t>інтертекстуальність</w:t>
      </w:r>
      <w:proofErr w:type="spellEnd"/>
      <w:r w:rsidR="006A7A0E" w:rsidRPr="004E3905">
        <w:rPr>
          <w:rFonts w:ascii="Times New Roman" w:hAnsi="Times New Roman" w:cs="Times New Roman"/>
          <w:color w:val="000000"/>
          <w:sz w:val="28"/>
          <w:szCs w:val="28"/>
          <w:lang w:val="uk-UA"/>
        </w:rPr>
        <w:t xml:space="preserve">. Такий вибір напряму дослідження обумовлений особливостями художнього </w:t>
      </w:r>
      <w:r w:rsidR="006A7A0E" w:rsidRPr="004E3905">
        <w:rPr>
          <w:rFonts w:ascii="Times New Roman" w:hAnsi="Times New Roman" w:cs="Times New Roman"/>
          <w:color w:val="000000"/>
          <w:sz w:val="28"/>
          <w:szCs w:val="28"/>
          <w:lang w:val="uk-UA"/>
        </w:rPr>
        <w:lastRenderedPageBreak/>
        <w:t xml:space="preserve">тексту, що «як система упорядкованих знаків несе інформацію про світ, яка співвідноситься з попередньою художньою свідомістю індивіда як члена певного </w:t>
      </w:r>
      <w:proofErr w:type="spellStart"/>
      <w:r w:rsidR="006A7A0E" w:rsidRPr="004E3905">
        <w:rPr>
          <w:rFonts w:ascii="Times New Roman" w:hAnsi="Times New Roman" w:cs="Times New Roman"/>
          <w:color w:val="000000"/>
          <w:sz w:val="28"/>
          <w:szCs w:val="28"/>
          <w:lang w:val="uk-UA"/>
        </w:rPr>
        <w:t>лінгвокультурного</w:t>
      </w:r>
      <w:proofErr w:type="spellEnd"/>
      <w:r w:rsidR="006A7A0E" w:rsidRPr="004E3905">
        <w:rPr>
          <w:rFonts w:ascii="Times New Roman" w:hAnsi="Times New Roman" w:cs="Times New Roman"/>
          <w:color w:val="000000"/>
          <w:sz w:val="28"/>
          <w:szCs w:val="28"/>
          <w:lang w:val="uk-UA"/>
        </w:rPr>
        <w:t xml:space="preserve"> середовища з відповідною сукупністю певних обов’язкових знань, якими володіють усі, хто перебуває в цьому середовищі й послуговується однією мовою, має відповідну когнітивну базу» [</w:t>
      </w:r>
      <w:r w:rsidR="004E3905" w:rsidRPr="004E3905">
        <w:rPr>
          <w:rFonts w:ascii="Times New Roman" w:hAnsi="Times New Roman" w:cs="Times New Roman"/>
          <w:color w:val="000000"/>
          <w:sz w:val="28"/>
          <w:szCs w:val="28"/>
          <w:lang w:val="uk-UA"/>
        </w:rPr>
        <w:t>9</w:t>
      </w:r>
      <w:r w:rsidR="00973CA3" w:rsidRPr="004E3905">
        <w:rPr>
          <w:rFonts w:ascii="Times New Roman" w:hAnsi="Times New Roman" w:cs="Times New Roman"/>
          <w:color w:val="000000"/>
          <w:sz w:val="28"/>
          <w:szCs w:val="28"/>
          <w:lang w:val="uk-UA"/>
        </w:rPr>
        <w:t>, с. 84</w:t>
      </w:r>
      <w:r w:rsidR="006A7A0E" w:rsidRPr="004E3905">
        <w:rPr>
          <w:rFonts w:ascii="Times New Roman" w:hAnsi="Times New Roman" w:cs="Times New Roman"/>
          <w:color w:val="000000"/>
          <w:sz w:val="28"/>
          <w:szCs w:val="28"/>
          <w:lang w:val="uk-UA"/>
        </w:rPr>
        <w:t xml:space="preserve">]. Адже </w:t>
      </w:r>
      <w:r w:rsidR="003B1E45" w:rsidRPr="004E3905">
        <w:rPr>
          <w:rFonts w:ascii="Times New Roman" w:hAnsi="Times New Roman" w:cs="Times New Roman"/>
          <w:color w:val="000000"/>
          <w:sz w:val="28"/>
          <w:szCs w:val="28"/>
          <w:lang w:val="uk-UA"/>
        </w:rPr>
        <w:t>т</w:t>
      </w:r>
      <w:r w:rsidR="00303463" w:rsidRPr="004E3905">
        <w:rPr>
          <w:rFonts w:ascii="Times New Roman" w:hAnsi="Times New Roman" w:cs="Times New Roman"/>
          <w:color w:val="000000"/>
          <w:sz w:val="28"/>
          <w:szCs w:val="28"/>
          <w:lang w:val="uk-UA"/>
        </w:rPr>
        <w:t>і</w:t>
      </w:r>
      <w:r w:rsidR="003B1E45" w:rsidRPr="004E3905">
        <w:rPr>
          <w:rFonts w:ascii="Times New Roman" w:hAnsi="Times New Roman" w:cs="Times New Roman"/>
          <w:color w:val="000000"/>
          <w:sz w:val="28"/>
          <w:szCs w:val="28"/>
          <w:lang w:val="uk-UA"/>
        </w:rPr>
        <w:t>льки</w:t>
      </w:r>
      <w:r w:rsidR="006A7A0E" w:rsidRPr="004E3905">
        <w:rPr>
          <w:rFonts w:ascii="Times New Roman" w:hAnsi="Times New Roman" w:cs="Times New Roman"/>
          <w:color w:val="000000"/>
          <w:sz w:val="28"/>
          <w:szCs w:val="28"/>
          <w:lang w:val="uk-UA"/>
        </w:rPr>
        <w:t xml:space="preserve"> свідомо увівши у свій твір</w:t>
      </w:r>
      <w:r w:rsidR="003B1E45" w:rsidRPr="004E3905">
        <w:rPr>
          <w:rFonts w:ascii="Times New Roman" w:hAnsi="Times New Roman" w:cs="Times New Roman"/>
          <w:color w:val="000000"/>
          <w:sz w:val="28"/>
          <w:szCs w:val="28"/>
          <w:lang w:val="uk-UA"/>
        </w:rPr>
        <w:t xml:space="preserve"> «чужий текст»</w:t>
      </w:r>
      <w:r w:rsidR="006A7A0E" w:rsidRPr="004E3905">
        <w:rPr>
          <w:rFonts w:ascii="Times New Roman" w:hAnsi="Times New Roman" w:cs="Times New Roman"/>
          <w:color w:val="000000"/>
          <w:sz w:val="28"/>
          <w:szCs w:val="28"/>
          <w:lang w:val="uk-UA"/>
        </w:rPr>
        <w:t xml:space="preserve">, митець активізує когнітивну базу, через яку актуалізується </w:t>
      </w:r>
      <w:proofErr w:type="spellStart"/>
      <w:r w:rsidR="006A7A0E" w:rsidRPr="004E3905">
        <w:rPr>
          <w:rFonts w:ascii="Times New Roman" w:hAnsi="Times New Roman" w:cs="Times New Roman"/>
          <w:color w:val="000000"/>
          <w:sz w:val="28"/>
          <w:szCs w:val="28"/>
          <w:lang w:val="uk-UA"/>
        </w:rPr>
        <w:t>інтертектуальність</w:t>
      </w:r>
      <w:proofErr w:type="spellEnd"/>
      <w:r w:rsidR="006A7A0E" w:rsidRPr="004E3905">
        <w:rPr>
          <w:rFonts w:ascii="Times New Roman" w:hAnsi="Times New Roman" w:cs="Times New Roman"/>
          <w:color w:val="000000"/>
          <w:sz w:val="28"/>
          <w:szCs w:val="28"/>
          <w:lang w:val="uk-UA"/>
        </w:rPr>
        <w:t xml:space="preserve"> його художнього твору.</w:t>
      </w:r>
    </w:p>
    <w:p w:rsidR="006A7A0E" w:rsidRPr="004E3905" w:rsidRDefault="00303463" w:rsidP="00600270">
      <w:pPr>
        <w:tabs>
          <w:tab w:val="left" w:pos="7690"/>
        </w:tabs>
        <w:spacing w:after="0" w:line="360" w:lineRule="auto"/>
        <w:ind w:firstLine="709"/>
        <w:jc w:val="both"/>
        <w:rPr>
          <w:rFonts w:ascii="Times New Roman" w:eastAsia="Times New Roman" w:hAnsi="Times New Roman" w:cs="Times New Roman"/>
          <w:sz w:val="28"/>
          <w:szCs w:val="28"/>
          <w:lang w:val="uk-UA"/>
        </w:rPr>
      </w:pPr>
      <w:r w:rsidRPr="004E3905">
        <w:rPr>
          <w:rFonts w:ascii="Times New Roman" w:hAnsi="Times New Roman" w:cs="Times New Roman"/>
          <w:color w:val="000000"/>
          <w:sz w:val="28"/>
          <w:szCs w:val="28"/>
          <w:lang w:val="uk-UA"/>
        </w:rPr>
        <w:t xml:space="preserve">У створенні </w:t>
      </w:r>
      <w:proofErr w:type="spellStart"/>
      <w:r w:rsidRPr="004E3905">
        <w:rPr>
          <w:rFonts w:ascii="Times New Roman" w:hAnsi="Times New Roman" w:cs="Times New Roman"/>
          <w:color w:val="000000"/>
          <w:sz w:val="28"/>
          <w:szCs w:val="28"/>
          <w:lang w:val="uk-UA"/>
        </w:rPr>
        <w:t>інтертекстуальних</w:t>
      </w:r>
      <w:proofErr w:type="spellEnd"/>
      <w:r w:rsidRPr="004E3905">
        <w:rPr>
          <w:rFonts w:ascii="Times New Roman" w:hAnsi="Times New Roman" w:cs="Times New Roman"/>
          <w:color w:val="000000"/>
          <w:sz w:val="28"/>
          <w:szCs w:val="28"/>
          <w:lang w:val="uk-UA"/>
        </w:rPr>
        <w:t xml:space="preserve"> зв’язків «активну участь беруть </w:t>
      </w:r>
      <w:proofErr w:type="spellStart"/>
      <w:r w:rsidRPr="004E3905">
        <w:rPr>
          <w:rFonts w:ascii="Times New Roman" w:hAnsi="Times New Roman" w:cs="Times New Roman"/>
          <w:color w:val="000000"/>
          <w:sz w:val="28"/>
          <w:szCs w:val="28"/>
          <w:lang w:val="uk-UA"/>
        </w:rPr>
        <w:t>прецедентні</w:t>
      </w:r>
      <w:proofErr w:type="spellEnd"/>
      <w:r w:rsidRPr="004E3905">
        <w:rPr>
          <w:rFonts w:ascii="Times New Roman" w:hAnsi="Times New Roman" w:cs="Times New Roman"/>
          <w:color w:val="000000"/>
          <w:sz w:val="28"/>
          <w:szCs w:val="28"/>
          <w:lang w:val="uk-UA"/>
        </w:rPr>
        <w:t xml:space="preserve"> </w:t>
      </w:r>
      <w:r w:rsidR="00124919" w:rsidRPr="004E3905">
        <w:rPr>
          <w:rFonts w:ascii="Times New Roman" w:hAnsi="Times New Roman" w:cs="Times New Roman"/>
          <w:color w:val="000000"/>
          <w:sz w:val="28"/>
          <w:szCs w:val="28"/>
          <w:lang w:val="uk-UA"/>
        </w:rPr>
        <w:t>т</w:t>
      </w:r>
      <w:r w:rsidRPr="004E3905">
        <w:rPr>
          <w:rFonts w:ascii="Times New Roman" w:hAnsi="Times New Roman" w:cs="Times New Roman"/>
          <w:color w:val="000000"/>
          <w:sz w:val="28"/>
          <w:szCs w:val="28"/>
          <w:lang w:val="uk-UA"/>
        </w:rPr>
        <w:t>е</w:t>
      </w:r>
      <w:r w:rsidR="00124919" w:rsidRPr="004E3905">
        <w:rPr>
          <w:rFonts w:ascii="Times New Roman" w:hAnsi="Times New Roman" w:cs="Times New Roman"/>
          <w:color w:val="000000"/>
          <w:sz w:val="28"/>
          <w:szCs w:val="28"/>
          <w:lang w:val="uk-UA"/>
        </w:rPr>
        <w:t>кст</w:t>
      </w:r>
      <w:r w:rsidRPr="004E3905">
        <w:rPr>
          <w:rFonts w:ascii="Times New Roman" w:hAnsi="Times New Roman" w:cs="Times New Roman"/>
          <w:color w:val="000000"/>
          <w:sz w:val="28"/>
          <w:szCs w:val="28"/>
          <w:lang w:val="uk-UA"/>
        </w:rPr>
        <w:t xml:space="preserve">и, </w:t>
      </w:r>
      <w:r w:rsidRPr="004E3905">
        <w:rPr>
          <w:rFonts w:ascii="Times New Roman" w:eastAsia="Times New Roman" w:hAnsi="Times New Roman" w:cs="Times New Roman"/>
          <w:sz w:val="28"/>
          <w:szCs w:val="28"/>
          <w:lang w:val="uk-UA"/>
        </w:rPr>
        <w:t xml:space="preserve">передумовою </w:t>
      </w:r>
      <w:proofErr w:type="spellStart"/>
      <w:r w:rsidRPr="004E3905">
        <w:rPr>
          <w:rFonts w:ascii="Times New Roman" w:eastAsia="Times New Roman" w:hAnsi="Times New Roman" w:cs="Times New Roman"/>
          <w:sz w:val="28"/>
          <w:szCs w:val="28"/>
          <w:lang w:val="uk-UA"/>
        </w:rPr>
        <w:t>інтертекстуального</w:t>
      </w:r>
      <w:proofErr w:type="spellEnd"/>
      <w:r w:rsidRPr="004E3905">
        <w:rPr>
          <w:rFonts w:ascii="Times New Roman" w:eastAsia="Times New Roman" w:hAnsi="Times New Roman" w:cs="Times New Roman"/>
          <w:sz w:val="28"/>
          <w:szCs w:val="28"/>
          <w:lang w:val="uk-UA"/>
        </w:rPr>
        <w:t xml:space="preserve"> потенціалу яких є наявність у них конотації як семантичної асоціації, як додаткового елемента смислу мовної одиниці» [</w:t>
      </w:r>
      <w:r w:rsidR="00973CA3" w:rsidRPr="004E3905">
        <w:rPr>
          <w:rFonts w:ascii="Times New Roman" w:eastAsia="Times New Roman" w:hAnsi="Times New Roman" w:cs="Times New Roman"/>
          <w:sz w:val="28"/>
          <w:szCs w:val="28"/>
          <w:lang w:val="uk-UA"/>
        </w:rPr>
        <w:t>1</w:t>
      </w:r>
      <w:r w:rsidR="004E3905" w:rsidRPr="004E3905">
        <w:rPr>
          <w:rFonts w:ascii="Times New Roman" w:eastAsia="Times New Roman" w:hAnsi="Times New Roman" w:cs="Times New Roman"/>
          <w:sz w:val="28"/>
          <w:szCs w:val="28"/>
          <w:lang w:val="uk-UA"/>
        </w:rPr>
        <w:t>7</w:t>
      </w:r>
      <w:r w:rsidR="00973CA3" w:rsidRPr="004E3905">
        <w:rPr>
          <w:rFonts w:ascii="Times New Roman" w:eastAsia="Times New Roman" w:hAnsi="Times New Roman" w:cs="Times New Roman"/>
          <w:sz w:val="28"/>
          <w:szCs w:val="28"/>
          <w:lang w:val="uk-UA"/>
        </w:rPr>
        <w:t>, с. 8</w:t>
      </w:r>
      <w:r w:rsidRPr="004E3905">
        <w:rPr>
          <w:rFonts w:ascii="Times New Roman" w:eastAsia="Times New Roman" w:hAnsi="Times New Roman" w:cs="Times New Roman"/>
          <w:sz w:val="28"/>
          <w:szCs w:val="28"/>
          <w:lang w:val="uk-UA"/>
        </w:rPr>
        <w:t>].</w:t>
      </w:r>
      <w:r w:rsidR="00124919" w:rsidRPr="004E3905">
        <w:rPr>
          <w:rFonts w:ascii="Times New Roman" w:eastAsia="Times New Roman" w:hAnsi="Times New Roman" w:cs="Times New Roman"/>
          <w:sz w:val="28"/>
          <w:szCs w:val="28"/>
          <w:lang w:val="uk-UA"/>
        </w:rPr>
        <w:t xml:space="preserve"> </w:t>
      </w:r>
      <w:r w:rsidR="008E043B" w:rsidRPr="004E3905">
        <w:rPr>
          <w:rFonts w:ascii="Times New Roman" w:eastAsia="Times New Roman" w:hAnsi="Times New Roman" w:cs="Times New Roman"/>
          <w:sz w:val="28"/>
          <w:szCs w:val="28"/>
          <w:lang w:val="uk-UA"/>
        </w:rPr>
        <w:t>Уважаємо за правомірне фрагменти</w:t>
      </w:r>
      <w:r w:rsidR="00124919" w:rsidRPr="004E3905">
        <w:rPr>
          <w:rFonts w:ascii="Times New Roman" w:eastAsia="Times New Roman" w:hAnsi="Times New Roman" w:cs="Times New Roman"/>
          <w:sz w:val="28"/>
          <w:szCs w:val="28"/>
          <w:lang w:val="uk-UA"/>
        </w:rPr>
        <w:t xml:space="preserve"> сакральних текстів</w:t>
      </w:r>
      <w:r w:rsidR="008E043B" w:rsidRPr="004E3905">
        <w:rPr>
          <w:rFonts w:ascii="Times New Roman" w:eastAsia="Times New Roman" w:hAnsi="Times New Roman" w:cs="Times New Roman"/>
          <w:sz w:val="28"/>
          <w:szCs w:val="28"/>
          <w:lang w:val="uk-UA"/>
        </w:rPr>
        <w:t xml:space="preserve"> (не лише Біблії), ужиті в поетичних творах С. </w:t>
      </w:r>
      <w:proofErr w:type="spellStart"/>
      <w:r w:rsidR="008E043B" w:rsidRPr="004E3905">
        <w:rPr>
          <w:rFonts w:ascii="Times New Roman" w:eastAsia="Times New Roman" w:hAnsi="Times New Roman" w:cs="Times New Roman"/>
          <w:sz w:val="28"/>
          <w:szCs w:val="28"/>
          <w:lang w:val="uk-UA"/>
        </w:rPr>
        <w:t>Сапеляка</w:t>
      </w:r>
      <w:proofErr w:type="spellEnd"/>
      <w:r w:rsidR="008E043B" w:rsidRPr="004E3905">
        <w:rPr>
          <w:rFonts w:ascii="Times New Roman" w:eastAsia="Times New Roman" w:hAnsi="Times New Roman" w:cs="Times New Roman"/>
          <w:sz w:val="28"/>
          <w:szCs w:val="28"/>
          <w:lang w:val="uk-UA"/>
        </w:rPr>
        <w:t xml:space="preserve">, віднести до </w:t>
      </w:r>
      <w:proofErr w:type="spellStart"/>
      <w:r w:rsidR="008E043B" w:rsidRPr="004E3905">
        <w:rPr>
          <w:rFonts w:ascii="Times New Roman" w:eastAsia="Times New Roman" w:hAnsi="Times New Roman" w:cs="Times New Roman"/>
          <w:sz w:val="28"/>
          <w:szCs w:val="28"/>
          <w:lang w:val="uk-UA"/>
        </w:rPr>
        <w:t>прецедентних</w:t>
      </w:r>
      <w:proofErr w:type="spellEnd"/>
      <w:r w:rsidR="008E043B" w:rsidRPr="004E3905">
        <w:rPr>
          <w:rFonts w:ascii="Times New Roman" w:eastAsia="Times New Roman" w:hAnsi="Times New Roman" w:cs="Times New Roman"/>
          <w:sz w:val="28"/>
          <w:szCs w:val="28"/>
          <w:lang w:val="uk-UA"/>
        </w:rPr>
        <w:t xml:space="preserve">, оскільки </w:t>
      </w:r>
      <w:r w:rsidR="00A6474E" w:rsidRPr="004E3905">
        <w:rPr>
          <w:rFonts w:ascii="Times New Roman" w:eastAsia="Times New Roman" w:hAnsi="Times New Roman" w:cs="Times New Roman"/>
          <w:sz w:val="28"/>
          <w:szCs w:val="28"/>
          <w:lang w:val="uk-UA"/>
        </w:rPr>
        <w:t>в</w:t>
      </w:r>
      <w:r w:rsidR="00A6474E" w:rsidRPr="004E3905">
        <w:rPr>
          <w:rFonts w:ascii="Times New Roman" w:hAnsi="Times New Roman" w:cs="Times New Roman"/>
          <w:sz w:val="28"/>
          <w:szCs w:val="28"/>
          <w:lang w:val="uk-UA"/>
        </w:rPr>
        <w:t xml:space="preserve">они добре відомі переважній більшості представників української національної </w:t>
      </w:r>
      <w:proofErr w:type="spellStart"/>
      <w:r w:rsidR="00A6474E" w:rsidRPr="004E3905">
        <w:rPr>
          <w:rFonts w:ascii="Times New Roman" w:hAnsi="Times New Roman" w:cs="Times New Roman"/>
          <w:sz w:val="28"/>
          <w:szCs w:val="28"/>
          <w:lang w:val="uk-UA"/>
        </w:rPr>
        <w:t>лінгвокультурної</w:t>
      </w:r>
      <w:proofErr w:type="spellEnd"/>
      <w:r w:rsidR="00A6474E" w:rsidRPr="004E3905">
        <w:rPr>
          <w:rFonts w:ascii="Times New Roman" w:hAnsi="Times New Roman" w:cs="Times New Roman"/>
          <w:sz w:val="28"/>
          <w:szCs w:val="28"/>
          <w:lang w:val="uk-UA"/>
        </w:rPr>
        <w:t xml:space="preserve"> спільноти, упізнаються без додаткових коментарів і часто використовуються в комунікації.</w:t>
      </w:r>
    </w:p>
    <w:p w:rsidR="00E622F9" w:rsidRPr="004E3905" w:rsidRDefault="00DA243C" w:rsidP="00E622F9">
      <w:pPr>
        <w:spacing w:after="0" w:line="360" w:lineRule="auto"/>
        <w:ind w:firstLine="709"/>
        <w:jc w:val="both"/>
        <w:rPr>
          <w:rFonts w:ascii="Times New Roman" w:hAnsi="Times New Roman" w:cs="Times New Roman"/>
          <w:sz w:val="28"/>
          <w:szCs w:val="28"/>
          <w:lang w:val="uk-UA"/>
        </w:rPr>
      </w:pPr>
      <w:r w:rsidRPr="004E3905">
        <w:rPr>
          <w:rFonts w:ascii="Times New Roman" w:eastAsia="Times New Roman" w:hAnsi="Times New Roman" w:cs="Times New Roman"/>
          <w:sz w:val="28"/>
          <w:szCs w:val="28"/>
          <w:lang w:val="uk-UA"/>
        </w:rPr>
        <w:t xml:space="preserve">У визначенні типів </w:t>
      </w:r>
      <w:proofErr w:type="spellStart"/>
      <w:r w:rsidR="00134801" w:rsidRPr="004E3905">
        <w:rPr>
          <w:rFonts w:ascii="Times New Roman" w:eastAsia="Times New Roman" w:hAnsi="Times New Roman" w:cs="Times New Roman"/>
          <w:sz w:val="28"/>
          <w:szCs w:val="28"/>
          <w:lang w:val="uk-UA"/>
        </w:rPr>
        <w:t>міжтекстової</w:t>
      </w:r>
      <w:proofErr w:type="spellEnd"/>
      <w:r w:rsidR="00134801" w:rsidRPr="004E3905">
        <w:rPr>
          <w:rFonts w:ascii="Times New Roman" w:eastAsia="Times New Roman" w:hAnsi="Times New Roman" w:cs="Times New Roman"/>
          <w:sz w:val="28"/>
          <w:szCs w:val="28"/>
          <w:lang w:val="uk-UA"/>
        </w:rPr>
        <w:t xml:space="preserve"> взаємодії </w:t>
      </w:r>
      <w:r w:rsidRPr="004E3905">
        <w:rPr>
          <w:rFonts w:ascii="Times New Roman" w:eastAsia="Times New Roman" w:hAnsi="Times New Roman" w:cs="Times New Roman"/>
          <w:sz w:val="28"/>
          <w:szCs w:val="28"/>
          <w:lang w:val="uk-UA"/>
        </w:rPr>
        <w:t>віршов</w:t>
      </w:r>
      <w:r w:rsidR="00134801" w:rsidRPr="004E3905">
        <w:rPr>
          <w:rFonts w:ascii="Times New Roman" w:eastAsia="Times New Roman" w:hAnsi="Times New Roman" w:cs="Times New Roman"/>
          <w:sz w:val="28"/>
          <w:szCs w:val="28"/>
          <w:lang w:val="uk-UA"/>
        </w:rPr>
        <w:t>аних творів</w:t>
      </w:r>
      <w:r w:rsidRPr="004E3905">
        <w:rPr>
          <w:rFonts w:ascii="Times New Roman" w:eastAsia="Times New Roman" w:hAnsi="Times New Roman" w:cs="Times New Roman"/>
          <w:sz w:val="28"/>
          <w:szCs w:val="28"/>
          <w:lang w:val="uk-UA"/>
        </w:rPr>
        <w:t xml:space="preserve"> С. </w:t>
      </w:r>
      <w:proofErr w:type="spellStart"/>
      <w:r w:rsidRPr="004E3905">
        <w:rPr>
          <w:rFonts w:ascii="Times New Roman" w:eastAsia="Times New Roman" w:hAnsi="Times New Roman" w:cs="Times New Roman"/>
          <w:sz w:val="28"/>
          <w:szCs w:val="28"/>
          <w:lang w:val="uk-UA"/>
        </w:rPr>
        <w:t>Сапеляка</w:t>
      </w:r>
      <w:proofErr w:type="spellEnd"/>
      <w:r w:rsidRPr="004E3905">
        <w:rPr>
          <w:rFonts w:ascii="Times New Roman" w:eastAsia="Times New Roman" w:hAnsi="Times New Roman" w:cs="Times New Roman"/>
          <w:sz w:val="28"/>
          <w:szCs w:val="28"/>
          <w:lang w:val="uk-UA"/>
        </w:rPr>
        <w:t xml:space="preserve"> і сакральних текстів </w:t>
      </w:r>
      <w:r w:rsidR="00463C9B" w:rsidRPr="004E3905">
        <w:rPr>
          <w:rFonts w:ascii="Times New Roman" w:eastAsia="Times New Roman" w:hAnsi="Times New Roman" w:cs="Times New Roman"/>
          <w:sz w:val="28"/>
          <w:szCs w:val="28"/>
          <w:lang w:val="uk-UA"/>
        </w:rPr>
        <w:t>і</w:t>
      </w:r>
      <w:r w:rsidR="00463C9B" w:rsidRPr="004E3905">
        <w:rPr>
          <w:rFonts w:ascii="Times New Roman" w:hAnsi="Times New Roman" w:cs="Times New Roman"/>
          <w:sz w:val="28"/>
          <w:szCs w:val="28"/>
          <w:lang w:val="uk-UA"/>
        </w:rPr>
        <w:t>з урахуванням усіх прозорих і прихованих відношень</w:t>
      </w:r>
      <w:r w:rsidR="00463C9B" w:rsidRPr="004E3905">
        <w:rPr>
          <w:rFonts w:ascii="Times New Roman" w:eastAsia="Times New Roman" w:hAnsi="Times New Roman" w:cs="Times New Roman"/>
          <w:sz w:val="28"/>
          <w:szCs w:val="28"/>
          <w:lang w:val="uk-UA"/>
        </w:rPr>
        <w:t xml:space="preserve"> між ними </w:t>
      </w:r>
      <w:r w:rsidRPr="004E3905">
        <w:rPr>
          <w:rFonts w:ascii="Times New Roman" w:eastAsia="Times New Roman" w:hAnsi="Times New Roman" w:cs="Times New Roman"/>
          <w:sz w:val="28"/>
          <w:szCs w:val="28"/>
          <w:lang w:val="uk-UA"/>
        </w:rPr>
        <w:t xml:space="preserve">спираємося на класифікацію </w:t>
      </w:r>
      <w:proofErr w:type="spellStart"/>
      <w:r w:rsidR="006F40A2" w:rsidRPr="004E3905">
        <w:rPr>
          <w:rFonts w:ascii="Times New Roman" w:eastAsia="Times New Roman" w:hAnsi="Times New Roman" w:cs="Times New Roman"/>
          <w:sz w:val="28"/>
          <w:szCs w:val="28"/>
          <w:lang w:val="uk-UA"/>
        </w:rPr>
        <w:t>інтертекстових</w:t>
      </w:r>
      <w:proofErr w:type="spellEnd"/>
      <w:r w:rsidR="006F40A2" w:rsidRPr="004E3905">
        <w:rPr>
          <w:rFonts w:ascii="Times New Roman" w:eastAsia="Times New Roman" w:hAnsi="Times New Roman" w:cs="Times New Roman"/>
          <w:sz w:val="28"/>
          <w:szCs w:val="28"/>
          <w:lang w:val="uk-UA"/>
        </w:rPr>
        <w:t xml:space="preserve"> зв’язків</w:t>
      </w:r>
      <w:r w:rsidR="007A2D91" w:rsidRPr="004E3905">
        <w:rPr>
          <w:rFonts w:ascii="Times New Roman" w:eastAsia="Times New Roman" w:hAnsi="Times New Roman" w:cs="Times New Roman"/>
          <w:sz w:val="28"/>
          <w:szCs w:val="28"/>
          <w:lang w:val="uk-UA"/>
        </w:rPr>
        <w:t xml:space="preserve">, розроблену </w:t>
      </w:r>
      <w:r w:rsidR="007A2D91" w:rsidRPr="004E3905">
        <w:rPr>
          <w:rFonts w:ascii="Times New Roman" w:hAnsi="Times New Roman" w:cs="Times New Roman"/>
          <w:sz w:val="28"/>
          <w:szCs w:val="28"/>
          <w:lang w:val="uk-UA"/>
        </w:rPr>
        <w:t>Н. </w:t>
      </w:r>
      <w:proofErr w:type="spellStart"/>
      <w:r w:rsidR="007A2D91" w:rsidRPr="004E3905">
        <w:rPr>
          <w:rFonts w:ascii="Times New Roman" w:hAnsi="Times New Roman" w:cs="Times New Roman"/>
          <w:sz w:val="28"/>
          <w:szCs w:val="28"/>
          <w:lang w:val="uk-UA"/>
        </w:rPr>
        <w:t>Фатєєвою</w:t>
      </w:r>
      <w:proofErr w:type="spellEnd"/>
      <w:r w:rsidR="007A2D91" w:rsidRPr="004E3905">
        <w:rPr>
          <w:rFonts w:ascii="Times New Roman" w:hAnsi="Times New Roman" w:cs="Times New Roman"/>
          <w:sz w:val="28"/>
          <w:szCs w:val="28"/>
          <w:lang w:val="uk-UA"/>
        </w:rPr>
        <w:t xml:space="preserve">: власне </w:t>
      </w:r>
      <w:proofErr w:type="spellStart"/>
      <w:r w:rsidR="007A2D91" w:rsidRPr="004E3905">
        <w:rPr>
          <w:rFonts w:ascii="Times New Roman" w:hAnsi="Times New Roman" w:cs="Times New Roman"/>
          <w:sz w:val="28"/>
          <w:szCs w:val="28"/>
          <w:lang w:val="uk-UA"/>
        </w:rPr>
        <w:t>інтертекстуальність</w:t>
      </w:r>
      <w:proofErr w:type="spellEnd"/>
      <w:r w:rsidR="007A2D91" w:rsidRPr="004E3905">
        <w:rPr>
          <w:rFonts w:ascii="Times New Roman" w:hAnsi="Times New Roman" w:cs="Times New Roman"/>
          <w:sz w:val="28"/>
          <w:szCs w:val="28"/>
          <w:lang w:val="uk-UA"/>
        </w:rPr>
        <w:t xml:space="preserve">, </w:t>
      </w:r>
      <w:proofErr w:type="spellStart"/>
      <w:r w:rsidR="007A2D91" w:rsidRPr="004E3905">
        <w:rPr>
          <w:rFonts w:ascii="Times New Roman" w:hAnsi="Times New Roman" w:cs="Times New Roman"/>
          <w:sz w:val="28"/>
          <w:szCs w:val="28"/>
          <w:lang w:val="uk-UA"/>
        </w:rPr>
        <w:t>паратекстуальність</w:t>
      </w:r>
      <w:proofErr w:type="spellEnd"/>
      <w:r w:rsidR="007A2D91" w:rsidRPr="004E3905">
        <w:rPr>
          <w:rFonts w:ascii="Times New Roman" w:hAnsi="Times New Roman" w:cs="Times New Roman"/>
          <w:sz w:val="28"/>
          <w:szCs w:val="28"/>
          <w:lang w:val="uk-UA"/>
        </w:rPr>
        <w:t xml:space="preserve">, </w:t>
      </w:r>
      <w:proofErr w:type="spellStart"/>
      <w:r w:rsidR="007A2D91" w:rsidRPr="004E3905">
        <w:rPr>
          <w:rFonts w:ascii="Times New Roman" w:hAnsi="Times New Roman" w:cs="Times New Roman"/>
          <w:sz w:val="28"/>
          <w:szCs w:val="28"/>
          <w:lang w:val="uk-UA"/>
        </w:rPr>
        <w:t>метатекстуальність</w:t>
      </w:r>
      <w:proofErr w:type="spellEnd"/>
      <w:r w:rsidR="007A2D91" w:rsidRPr="004E3905">
        <w:rPr>
          <w:rFonts w:ascii="Times New Roman" w:hAnsi="Times New Roman" w:cs="Times New Roman"/>
          <w:sz w:val="28"/>
          <w:szCs w:val="28"/>
          <w:lang w:val="uk-UA"/>
        </w:rPr>
        <w:t xml:space="preserve">, </w:t>
      </w:r>
      <w:proofErr w:type="spellStart"/>
      <w:r w:rsidR="007A2D91" w:rsidRPr="004E3905">
        <w:rPr>
          <w:rFonts w:ascii="Times New Roman" w:hAnsi="Times New Roman" w:cs="Times New Roman"/>
          <w:sz w:val="28"/>
          <w:szCs w:val="28"/>
          <w:lang w:val="uk-UA"/>
        </w:rPr>
        <w:t>гіпертекстуальність</w:t>
      </w:r>
      <w:proofErr w:type="spellEnd"/>
      <w:r w:rsidR="007A2D91" w:rsidRPr="004E3905">
        <w:rPr>
          <w:rFonts w:ascii="Times New Roman" w:hAnsi="Times New Roman" w:cs="Times New Roman"/>
          <w:sz w:val="28"/>
          <w:szCs w:val="28"/>
          <w:lang w:val="uk-UA"/>
        </w:rPr>
        <w:t xml:space="preserve">, </w:t>
      </w:r>
      <w:proofErr w:type="spellStart"/>
      <w:r w:rsidR="004B4D17" w:rsidRPr="004E3905">
        <w:rPr>
          <w:rFonts w:ascii="Times New Roman" w:hAnsi="Times New Roman" w:cs="Times New Roman"/>
          <w:sz w:val="28"/>
          <w:szCs w:val="28"/>
          <w:lang w:val="uk-UA"/>
        </w:rPr>
        <w:t>архітекстуальність</w:t>
      </w:r>
      <w:proofErr w:type="spellEnd"/>
      <w:r w:rsidR="004B4D17" w:rsidRPr="004E3905">
        <w:rPr>
          <w:rFonts w:ascii="Times New Roman" w:hAnsi="Times New Roman" w:cs="Times New Roman"/>
          <w:sz w:val="28"/>
          <w:szCs w:val="28"/>
          <w:lang w:val="uk-UA"/>
        </w:rPr>
        <w:t xml:space="preserve"> </w:t>
      </w:r>
      <w:r w:rsidR="00E622F9" w:rsidRPr="004E3905">
        <w:rPr>
          <w:rFonts w:ascii="Times New Roman" w:hAnsi="Times New Roman" w:cs="Times New Roman"/>
          <w:sz w:val="28"/>
          <w:szCs w:val="28"/>
          <w:lang w:val="uk-UA"/>
        </w:rPr>
        <w:t>[</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6</w:t>
      </w:r>
      <w:r w:rsidR="00973CA3" w:rsidRPr="004E3905">
        <w:rPr>
          <w:rFonts w:ascii="Times New Roman" w:hAnsi="Times New Roman" w:cs="Times New Roman"/>
          <w:sz w:val="28"/>
          <w:szCs w:val="28"/>
          <w:lang w:val="uk-UA"/>
        </w:rPr>
        <w:t>, с. </w:t>
      </w:r>
      <w:r w:rsidR="00E622F9" w:rsidRPr="004E3905">
        <w:rPr>
          <w:rFonts w:ascii="Times New Roman" w:hAnsi="Times New Roman" w:cs="Times New Roman"/>
          <w:sz w:val="28"/>
          <w:szCs w:val="28"/>
          <w:lang w:val="uk-UA"/>
        </w:rPr>
        <w:t>122–150].</w:t>
      </w:r>
    </w:p>
    <w:p w:rsidR="005226A3" w:rsidRPr="004E3905" w:rsidRDefault="005226A3" w:rsidP="005226A3">
      <w:pPr>
        <w:tabs>
          <w:tab w:val="left" w:pos="7690"/>
        </w:tabs>
        <w:spacing w:after="0" w:line="360" w:lineRule="auto"/>
        <w:ind w:firstLine="709"/>
        <w:jc w:val="both"/>
        <w:rPr>
          <w:rFonts w:ascii="Times New Roman" w:hAnsi="Times New Roman" w:cs="Times New Roman"/>
          <w:sz w:val="28"/>
          <w:szCs w:val="28"/>
          <w:lang w:val="uk-UA"/>
        </w:rPr>
      </w:pPr>
      <w:proofErr w:type="spellStart"/>
      <w:r w:rsidRPr="004E3905">
        <w:rPr>
          <w:rFonts w:ascii="Times New Roman" w:eastAsia="Times New Roman" w:hAnsi="Times New Roman" w:cs="Times New Roman"/>
          <w:sz w:val="28"/>
          <w:szCs w:val="28"/>
        </w:rPr>
        <w:t>Результати</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аналізу</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дібраного</w:t>
      </w:r>
      <w:proofErr w:type="spellEnd"/>
      <w:r w:rsidRPr="004E3905">
        <w:rPr>
          <w:rFonts w:ascii="Times New Roman" w:eastAsia="Times New Roman" w:hAnsi="Times New Roman" w:cs="Times New Roman"/>
          <w:sz w:val="28"/>
          <w:szCs w:val="28"/>
        </w:rPr>
        <w:t xml:space="preserve"> фактичного </w:t>
      </w:r>
      <w:proofErr w:type="spellStart"/>
      <w:r w:rsidRPr="004E3905">
        <w:rPr>
          <w:rFonts w:ascii="Times New Roman" w:eastAsia="Times New Roman" w:hAnsi="Times New Roman" w:cs="Times New Roman"/>
          <w:sz w:val="28"/>
          <w:szCs w:val="28"/>
        </w:rPr>
        <w:t>матеріалу</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засвідчили</w:t>
      </w:r>
      <w:proofErr w:type="spellEnd"/>
      <w:r w:rsidRPr="004E3905">
        <w:rPr>
          <w:rFonts w:ascii="Times New Roman" w:eastAsia="Times New Roman" w:hAnsi="Times New Roman" w:cs="Times New Roman"/>
          <w:sz w:val="28"/>
          <w:szCs w:val="28"/>
        </w:rPr>
        <w:t xml:space="preserve">, </w:t>
      </w:r>
      <w:proofErr w:type="spellStart"/>
      <w:r w:rsidRPr="004E3905">
        <w:rPr>
          <w:rFonts w:ascii="Times New Roman" w:eastAsia="Times New Roman" w:hAnsi="Times New Roman" w:cs="Times New Roman"/>
          <w:sz w:val="28"/>
          <w:szCs w:val="28"/>
        </w:rPr>
        <w:t>що</w:t>
      </w:r>
      <w:proofErr w:type="spellEnd"/>
      <w:r w:rsidRPr="004E3905">
        <w:rPr>
          <w:rFonts w:ascii="Times New Roman" w:eastAsia="Times New Roman" w:hAnsi="Times New Roman" w:cs="Times New Roman"/>
          <w:sz w:val="28"/>
          <w:szCs w:val="28"/>
        </w:rPr>
        <w:t xml:space="preserve"> </w:t>
      </w:r>
      <w:r w:rsidRPr="004E3905">
        <w:rPr>
          <w:rFonts w:ascii="Times New Roman" w:hAnsi="Times New Roman" w:cs="Times New Roman"/>
          <w:sz w:val="28"/>
          <w:szCs w:val="28"/>
          <w:lang w:val="uk-UA"/>
        </w:rPr>
        <w:t xml:space="preserve">з урахуванням усіх прозорих і прихованих відношень між </w:t>
      </w:r>
      <w:proofErr w:type="gramStart"/>
      <w:r w:rsidRPr="004E3905">
        <w:rPr>
          <w:rFonts w:ascii="Times New Roman" w:hAnsi="Times New Roman" w:cs="Times New Roman"/>
          <w:sz w:val="28"/>
          <w:szCs w:val="28"/>
          <w:lang w:val="uk-UA"/>
        </w:rPr>
        <w:t>досл</w:t>
      </w:r>
      <w:proofErr w:type="gramEnd"/>
      <w:r w:rsidRPr="004E3905">
        <w:rPr>
          <w:rFonts w:ascii="Times New Roman" w:hAnsi="Times New Roman" w:cs="Times New Roman"/>
          <w:sz w:val="28"/>
          <w:szCs w:val="28"/>
          <w:lang w:val="uk-UA"/>
        </w:rPr>
        <w:t xml:space="preserve">іджуваними текстами, виділяються такі типи </w:t>
      </w:r>
      <w:proofErr w:type="spellStart"/>
      <w:r w:rsidRPr="004E3905">
        <w:rPr>
          <w:rFonts w:ascii="Times New Roman" w:hAnsi="Times New Roman" w:cs="Times New Roman"/>
          <w:sz w:val="28"/>
          <w:szCs w:val="28"/>
          <w:lang w:val="uk-UA"/>
        </w:rPr>
        <w:t>інтертекстуальності</w:t>
      </w:r>
      <w:proofErr w:type="spellEnd"/>
      <w:r w:rsidRPr="004E3905">
        <w:rPr>
          <w:rFonts w:ascii="Times New Roman" w:hAnsi="Times New Roman" w:cs="Times New Roman"/>
          <w:sz w:val="28"/>
          <w:szCs w:val="28"/>
          <w:lang w:val="uk-UA"/>
        </w:rPr>
        <w:t>:</w:t>
      </w:r>
    </w:p>
    <w:p w:rsidR="00AE48DD" w:rsidRPr="004E3905" w:rsidRDefault="007A2D91"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 xml:space="preserve">– власне </w:t>
      </w:r>
      <w:proofErr w:type="spellStart"/>
      <w:r w:rsidRPr="004E3905">
        <w:rPr>
          <w:rFonts w:ascii="Times New Roman" w:hAnsi="Times New Roman" w:cs="Times New Roman"/>
          <w:sz w:val="28"/>
          <w:szCs w:val="28"/>
          <w:lang w:val="uk-UA"/>
        </w:rPr>
        <w:t>інтертекстуальність</w:t>
      </w:r>
      <w:proofErr w:type="spellEnd"/>
      <w:r w:rsidRPr="004E3905">
        <w:rPr>
          <w:rFonts w:ascii="Times New Roman" w:hAnsi="Times New Roman" w:cs="Times New Roman"/>
          <w:sz w:val="28"/>
          <w:szCs w:val="28"/>
          <w:lang w:val="uk-UA"/>
        </w:rPr>
        <w:t xml:space="preserve">, що утворює конструкції «текст у тексті», </w:t>
      </w:r>
      <w:r w:rsidR="00251422" w:rsidRPr="004E3905">
        <w:rPr>
          <w:rFonts w:ascii="Times New Roman" w:hAnsi="Times New Roman" w:cs="Times New Roman"/>
          <w:sz w:val="28"/>
          <w:szCs w:val="28"/>
          <w:lang w:val="uk-UA"/>
        </w:rPr>
        <w:t>а</w:t>
      </w:r>
      <w:r w:rsidR="00126D52" w:rsidRPr="004E3905">
        <w:rPr>
          <w:rFonts w:ascii="Times New Roman" w:hAnsi="Times New Roman" w:cs="Times New Roman"/>
          <w:sz w:val="28"/>
          <w:szCs w:val="28"/>
          <w:lang w:val="uk-UA"/>
        </w:rPr>
        <w:t>ктуалізується</w:t>
      </w:r>
      <w:r w:rsidR="00251422" w:rsidRPr="004E3905">
        <w:rPr>
          <w:rFonts w:ascii="Times New Roman" w:hAnsi="Times New Roman" w:cs="Times New Roman"/>
          <w:sz w:val="28"/>
          <w:szCs w:val="28"/>
          <w:lang w:val="uk-UA"/>
        </w:rPr>
        <w:t xml:space="preserve"> такими </w:t>
      </w:r>
      <w:r w:rsidR="00126D52" w:rsidRPr="004E3905">
        <w:rPr>
          <w:rFonts w:ascii="Times New Roman" w:hAnsi="Times New Roman" w:cs="Times New Roman"/>
          <w:sz w:val="28"/>
          <w:szCs w:val="28"/>
          <w:lang w:val="uk-UA"/>
        </w:rPr>
        <w:t>прийом</w:t>
      </w:r>
      <w:r w:rsidR="00251422" w:rsidRPr="004E3905">
        <w:rPr>
          <w:rFonts w:ascii="Times New Roman" w:hAnsi="Times New Roman" w:cs="Times New Roman"/>
          <w:sz w:val="28"/>
          <w:szCs w:val="28"/>
          <w:lang w:val="uk-UA"/>
        </w:rPr>
        <w:t xml:space="preserve">ами </w:t>
      </w:r>
      <w:proofErr w:type="spellStart"/>
      <w:r w:rsidR="00251422" w:rsidRPr="004E3905">
        <w:rPr>
          <w:rFonts w:ascii="Times New Roman" w:hAnsi="Times New Roman" w:cs="Times New Roman"/>
          <w:sz w:val="28"/>
          <w:szCs w:val="28"/>
          <w:lang w:val="uk-UA"/>
        </w:rPr>
        <w:t>інтертексту</w:t>
      </w:r>
      <w:r w:rsidR="00126D52" w:rsidRPr="004E3905">
        <w:rPr>
          <w:rFonts w:ascii="Times New Roman" w:hAnsi="Times New Roman" w:cs="Times New Roman"/>
          <w:sz w:val="28"/>
          <w:szCs w:val="28"/>
          <w:lang w:val="uk-UA"/>
        </w:rPr>
        <w:t>альності</w:t>
      </w:r>
      <w:proofErr w:type="spellEnd"/>
      <w:r w:rsidRPr="004E3905">
        <w:rPr>
          <w:rFonts w:ascii="Times New Roman" w:hAnsi="Times New Roman" w:cs="Times New Roman"/>
          <w:sz w:val="28"/>
          <w:szCs w:val="28"/>
          <w:lang w:val="uk-UA"/>
        </w:rPr>
        <w:t>:</w:t>
      </w:r>
    </w:p>
    <w:p w:rsidR="00B15E7F" w:rsidRPr="004E3905" w:rsidRDefault="007A2D91"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а) цит</w:t>
      </w:r>
      <w:r w:rsidR="00251422" w:rsidRPr="004E3905">
        <w:rPr>
          <w:rFonts w:ascii="Times New Roman" w:hAnsi="Times New Roman" w:cs="Times New Roman"/>
          <w:sz w:val="28"/>
          <w:szCs w:val="28"/>
          <w:lang w:val="uk-UA"/>
        </w:rPr>
        <w:t>ув</w:t>
      </w:r>
      <w:r w:rsidRPr="004E3905">
        <w:rPr>
          <w:rFonts w:ascii="Times New Roman" w:hAnsi="Times New Roman" w:cs="Times New Roman"/>
          <w:sz w:val="28"/>
          <w:szCs w:val="28"/>
          <w:lang w:val="uk-UA"/>
        </w:rPr>
        <w:t>а</w:t>
      </w:r>
      <w:r w:rsidR="00251422" w:rsidRPr="004E3905">
        <w:rPr>
          <w:rFonts w:ascii="Times New Roman" w:hAnsi="Times New Roman" w:cs="Times New Roman"/>
          <w:sz w:val="28"/>
          <w:szCs w:val="28"/>
          <w:lang w:val="uk-UA"/>
        </w:rPr>
        <w:t>ння</w:t>
      </w:r>
      <w:r w:rsidR="005E0059" w:rsidRPr="004E3905">
        <w:rPr>
          <w:rFonts w:ascii="Times New Roman" w:hAnsi="Times New Roman" w:cs="Times New Roman"/>
          <w:sz w:val="28"/>
          <w:szCs w:val="28"/>
          <w:lang w:val="uk-UA"/>
        </w:rPr>
        <w:t xml:space="preserve">, що втілюється через </w:t>
      </w:r>
      <w:r w:rsidR="00587AE3" w:rsidRPr="004E3905">
        <w:rPr>
          <w:rFonts w:ascii="Times New Roman" w:hAnsi="Times New Roman" w:cs="Times New Roman"/>
          <w:sz w:val="28"/>
          <w:szCs w:val="28"/>
          <w:lang w:val="uk-UA"/>
        </w:rPr>
        <w:t xml:space="preserve">точну </w:t>
      </w:r>
      <w:r w:rsidR="005E0059" w:rsidRPr="004E3905">
        <w:rPr>
          <w:rFonts w:ascii="Times New Roman" w:hAnsi="Times New Roman" w:cs="Times New Roman"/>
          <w:sz w:val="28"/>
          <w:szCs w:val="28"/>
          <w:lang w:val="uk-UA"/>
        </w:rPr>
        <w:t xml:space="preserve">цитату </w:t>
      </w:r>
      <w:r w:rsidRPr="004E3905">
        <w:rPr>
          <w:rFonts w:ascii="Times New Roman" w:hAnsi="Times New Roman" w:cs="Times New Roman"/>
          <w:sz w:val="28"/>
          <w:szCs w:val="28"/>
          <w:lang w:val="uk-UA"/>
        </w:rPr>
        <w:t>з атрибуцією</w:t>
      </w:r>
      <w:r w:rsidR="00EA120B" w:rsidRPr="004E3905">
        <w:rPr>
          <w:rFonts w:ascii="Times New Roman" w:hAnsi="Times New Roman" w:cs="Times New Roman"/>
          <w:sz w:val="28"/>
          <w:szCs w:val="28"/>
          <w:lang w:val="uk-UA"/>
        </w:rPr>
        <w:t>, як-от на початку «Епілог</w:t>
      </w:r>
      <w:r w:rsidR="00B15E7F" w:rsidRPr="004E3905">
        <w:rPr>
          <w:rFonts w:ascii="Times New Roman" w:hAnsi="Times New Roman" w:cs="Times New Roman"/>
          <w:sz w:val="28"/>
          <w:szCs w:val="28"/>
          <w:lang w:val="uk-UA"/>
        </w:rPr>
        <w:t xml:space="preserve">у з </w:t>
      </w:r>
      <w:proofErr w:type="spellStart"/>
      <w:r w:rsidR="00B15E7F" w:rsidRPr="004E3905">
        <w:rPr>
          <w:rFonts w:ascii="Times New Roman" w:hAnsi="Times New Roman" w:cs="Times New Roman"/>
          <w:sz w:val="28"/>
          <w:szCs w:val="28"/>
          <w:lang w:val="uk-UA"/>
        </w:rPr>
        <w:t>апокаліпсисним</w:t>
      </w:r>
      <w:proofErr w:type="spellEnd"/>
      <w:r w:rsidR="00B15E7F" w:rsidRPr="004E3905">
        <w:rPr>
          <w:rFonts w:ascii="Times New Roman" w:hAnsi="Times New Roman" w:cs="Times New Roman"/>
          <w:sz w:val="28"/>
          <w:szCs w:val="28"/>
          <w:lang w:val="uk-UA"/>
        </w:rPr>
        <w:t>»:</w:t>
      </w:r>
    </w:p>
    <w:p w:rsidR="00B15E7F" w:rsidRPr="004E3905" w:rsidRDefault="00B15E7F"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А ночі вже більше не буде і не буде</w:t>
      </w:r>
    </w:p>
    <w:p w:rsidR="00B15E7F" w:rsidRPr="004E3905" w:rsidRDefault="00B15E7F"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 xml:space="preserve">потреби </w:t>
      </w:r>
      <w:r w:rsidR="004B3466" w:rsidRPr="004E3905">
        <w:rPr>
          <w:rFonts w:ascii="Times New Roman" w:hAnsi="Times New Roman" w:cs="Times New Roman"/>
          <w:i/>
          <w:sz w:val="28"/>
          <w:szCs w:val="28"/>
          <w:lang w:val="uk-UA"/>
        </w:rPr>
        <w:t>в світлі світильника, ані в світлі</w:t>
      </w:r>
    </w:p>
    <w:p w:rsidR="004B3466" w:rsidRPr="004E3905" w:rsidRDefault="004B3466"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сонця, бо освітлює їх Господь, Бог.</w:t>
      </w:r>
    </w:p>
    <w:p w:rsidR="005E0059" w:rsidRPr="004E3905" w:rsidRDefault="004B3466" w:rsidP="007A2D91">
      <w:pPr>
        <w:autoSpaceDE w:val="0"/>
        <w:autoSpaceDN w:val="0"/>
        <w:adjustRightInd w:val="0"/>
        <w:spacing w:after="0" w:line="360" w:lineRule="auto"/>
        <w:ind w:firstLine="709"/>
        <w:jc w:val="both"/>
        <w:rPr>
          <w:rFonts w:ascii="Times New Roman" w:hAnsi="Times New Roman" w:cs="Times New Roman"/>
          <w:sz w:val="28"/>
          <w:szCs w:val="28"/>
          <w:lang w:val="uk-UA"/>
        </w:rPr>
      </w:pPr>
      <w:proofErr w:type="spellStart"/>
      <w:r w:rsidRPr="004E3905">
        <w:rPr>
          <w:rFonts w:ascii="Times New Roman" w:hAnsi="Times New Roman" w:cs="Times New Roman"/>
          <w:b/>
          <w:i/>
          <w:sz w:val="28"/>
          <w:szCs w:val="28"/>
          <w:lang w:val="uk-UA"/>
        </w:rPr>
        <w:lastRenderedPageBreak/>
        <w:t>Об᾿явлення</w:t>
      </w:r>
      <w:proofErr w:type="spellEnd"/>
      <w:r w:rsidRPr="004E3905">
        <w:rPr>
          <w:rFonts w:ascii="Times New Roman" w:hAnsi="Times New Roman" w:cs="Times New Roman"/>
          <w:b/>
          <w:i/>
          <w:sz w:val="28"/>
          <w:szCs w:val="28"/>
          <w:lang w:val="uk-UA"/>
        </w:rPr>
        <w:t xml:space="preserve"> св. Івана Богослова, 22.5</w:t>
      </w:r>
      <w:r w:rsidRPr="004E3905">
        <w:rPr>
          <w:rFonts w:ascii="Times New Roman" w:hAnsi="Times New Roman" w:cs="Times New Roman"/>
          <w:i/>
          <w:sz w:val="28"/>
          <w:szCs w:val="28"/>
          <w:lang w:val="uk-UA"/>
        </w:rPr>
        <w:t xml:space="preserve"> </w:t>
      </w:r>
      <w:r w:rsidRPr="004E3905">
        <w:rPr>
          <w:rFonts w:ascii="Times New Roman" w:hAnsi="Times New Roman" w:cs="Times New Roman"/>
          <w:sz w:val="28"/>
          <w:szCs w:val="28"/>
        </w:rPr>
        <w:t>[</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с. 100</w:t>
      </w:r>
      <w:r w:rsidRPr="004E3905">
        <w:rPr>
          <w:rFonts w:ascii="Times New Roman" w:hAnsi="Times New Roman" w:cs="Times New Roman"/>
          <w:sz w:val="28"/>
          <w:szCs w:val="28"/>
        </w:rPr>
        <w:t>]</w:t>
      </w:r>
      <w:r w:rsidR="005E0059" w:rsidRPr="004E3905">
        <w:rPr>
          <w:rFonts w:ascii="Times New Roman" w:hAnsi="Times New Roman" w:cs="Times New Roman"/>
          <w:sz w:val="28"/>
          <w:szCs w:val="28"/>
          <w:lang w:val="uk-UA"/>
        </w:rPr>
        <w:t>;</w:t>
      </w:r>
    </w:p>
    <w:p w:rsidR="0058033B" w:rsidRPr="004E3905" w:rsidRDefault="005E0059"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sz w:val="28"/>
          <w:szCs w:val="28"/>
          <w:lang w:val="uk-UA"/>
        </w:rPr>
        <w:t>б)</w:t>
      </w:r>
      <w:r w:rsidR="004B3466" w:rsidRPr="004E3905">
        <w:rPr>
          <w:rFonts w:ascii="Times New Roman" w:hAnsi="Times New Roman" w:cs="Times New Roman"/>
          <w:sz w:val="28"/>
          <w:szCs w:val="28"/>
          <w:lang w:val="uk-UA"/>
        </w:rPr>
        <w:t xml:space="preserve"> </w:t>
      </w:r>
      <w:r w:rsidRPr="004E3905">
        <w:rPr>
          <w:rFonts w:ascii="Times New Roman" w:hAnsi="Times New Roman" w:cs="Times New Roman"/>
          <w:sz w:val="28"/>
          <w:szCs w:val="28"/>
          <w:lang w:val="uk-UA"/>
        </w:rPr>
        <w:t>текстова аплікація, що реалізується за допомогою</w:t>
      </w:r>
      <w:r w:rsidR="00587AE3" w:rsidRPr="004E3905">
        <w:rPr>
          <w:rFonts w:ascii="Times New Roman" w:hAnsi="Times New Roman" w:cs="Times New Roman"/>
          <w:sz w:val="28"/>
          <w:szCs w:val="28"/>
          <w:lang w:val="uk-UA"/>
        </w:rPr>
        <w:t xml:space="preserve"> дослівно переданої </w:t>
      </w:r>
      <w:proofErr w:type="spellStart"/>
      <w:r w:rsidRPr="004E3905">
        <w:rPr>
          <w:rFonts w:ascii="Times New Roman" w:hAnsi="Times New Roman" w:cs="Times New Roman"/>
          <w:sz w:val="28"/>
          <w:szCs w:val="28"/>
          <w:lang w:val="uk-UA"/>
        </w:rPr>
        <w:t>неатрибутованої</w:t>
      </w:r>
      <w:proofErr w:type="spellEnd"/>
      <w:r w:rsidRPr="004E3905">
        <w:rPr>
          <w:rFonts w:ascii="Times New Roman" w:hAnsi="Times New Roman" w:cs="Times New Roman"/>
          <w:sz w:val="28"/>
          <w:szCs w:val="28"/>
          <w:lang w:val="uk-UA"/>
        </w:rPr>
        <w:t xml:space="preserve"> цитати</w:t>
      </w:r>
      <w:r w:rsidR="004B3466" w:rsidRPr="004E3905">
        <w:rPr>
          <w:rFonts w:ascii="Times New Roman" w:hAnsi="Times New Roman" w:cs="Times New Roman"/>
          <w:sz w:val="28"/>
          <w:szCs w:val="28"/>
          <w:lang w:val="uk-UA"/>
        </w:rPr>
        <w:t>:</w:t>
      </w:r>
      <w:r w:rsidRPr="004E3905">
        <w:rPr>
          <w:rFonts w:ascii="Times New Roman" w:hAnsi="Times New Roman" w:cs="Times New Roman"/>
          <w:sz w:val="28"/>
          <w:szCs w:val="28"/>
          <w:lang w:val="uk-UA"/>
        </w:rPr>
        <w:t xml:space="preserve"> </w:t>
      </w:r>
      <w:r w:rsidR="0058033B" w:rsidRPr="004E3905">
        <w:rPr>
          <w:rFonts w:ascii="Times New Roman" w:hAnsi="Times New Roman" w:cs="Times New Roman"/>
          <w:i/>
          <w:sz w:val="28"/>
          <w:szCs w:val="28"/>
          <w:lang w:val="uk-UA"/>
        </w:rPr>
        <w:t>˂…&gt;</w:t>
      </w:r>
    </w:p>
    <w:p w:rsidR="004B3466" w:rsidRPr="004E3905" w:rsidRDefault="0058033B"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але насправді</w:t>
      </w:r>
    </w:p>
    <w:p w:rsidR="0058033B" w:rsidRPr="004E3905" w:rsidRDefault="0058033B" w:rsidP="007A2D91">
      <w:pPr>
        <w:autoSpaceDE w:val="0"/>
        <w:autoSpaceDN w:val="0"/>
        <w:adjustRightInd w:val="0"/>
        <w:spacing w:after="0" w:line="360" w:lineRule="auto"/>
        <w:ind w:firstLine="709"/>
        <w:jc w:val="both"/>
        <w:rPr>
          <w:rFonts w:ascii="Times New Roman" w:hAnsi="Times New Roman" w:cs="Times New Roman"/>
          <w:b/>
          <w:i/>
          <w:sz w:val="28"/>
          <w:szCs w:val="28"/>
          <w:lang w:val="uk-UA"/>
        </w:rPr>
      </w:pPr>
      <w:r w:rsidRPr="004E3905">
        <w:rPr>
          <w:rFonts w:ascii="Times New Roman" w:hAnsi="Times New Roman" w:cs="Times New Roman"/>
          <w:i/>
          <w:sz w:val="28"/>
          <w:szCs w:val="28"/>
          <w:lang w:val="uk-UA"/>
        </w:rPr>
        <w:t>«</w:t>
      </w:r>
      <w:r w:rsidRPr="004E3905">
        <w:rPr>
          <w:rFonts w:ascii="Times New Roman" w:hAnsi="Times New Roman" w:cs="Times New Roman"/>
          <w:b/>
          <w:i/>
          <w:sz w:val="28"/>
          <w:szCs w:val="28"/>
          <w:lang w:val="uk-UA"/>
        </w:rPr>
        <w:t>НА ПОЧАТКУ БОГ</w:t>
      </w:r>
    </w:p>
    <w:p w:rsidR="0058033B" w:rsidRPr="004E3905" w:rsidRDefault="0058033B"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b/>
          <w:i/>
          <w:sz w:val="28"/>
          <w:szCs w:val="28"/>
          <w:lang w:val="uk-UA"/>
        </w:rPr>
        <w:t>СТВОРИВ НЕБО ТА ЗЕМЛЮ</w:t>
      </w:r>
      <w:r w:rsidRPr="004E3905">
        <w:rPr>
          <w:rFonts w:ascii="Times New Roman" w:hAnsi="Times New Roman" w:cs="Times New Roman"/>
          <w:i/>
          <w:sz w:val="28"/>
          <w:szCs w:val="28"/>
          <w:lang w:val="uk-UA"/>
        </w:rPr>
        <w:t xml:space="preserve">» </w:t>
      </w:r>
      <w:r w:rsidRPr="004E3905">
        <w:rPr>
          <w:rFonts w:ascii="Times New Roman" w:hAnsi="Times New Roman" w:cs="Times New Roman"/>
          <w:sz w:val="28"/>
          <w:szCs w:val="28"/>
          <w:lang w:val="uk-UA"/>
        </w:rPr>
        <w:t>(1М. 1.1 – О. Т.)</w:t>
      </w:r>
    </w:p>
    <w:p w:rsidR="0058033B" w:rsidRPr="004E3905" w:rsidRDefault="0058033B"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і нас ще не було</w:t>
      </w:r>
    </w:p>
    <w:p w:rsidR="00AE48DD" w:rsidRPr="004E3905" w:rsidRDefault="0058033B"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i/>
          <w:sz w:val="28"/>
          <w:szCs w:val="28"/>
          <w:lang w:val="uk-UA"/>
        </w:rPr>
        <w:t xml:space="preserve">і Дня ще не було </w:t>
      </w:r>
      <w:r w:rsidRPr="004E3905">
        <w:rPr>
          <w:rFonts w:ascii="Times New Roman" w:hAnsi="Times New Roman" w:cs="Times New Roman"/>
          <w:sz w:val="28"/>
          <w:szCs w:val="28"/>
        </w:rPr>
        <w:t>[</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с. 14</w:t>
      </w:r>
      <w:r w:rsidRPr="004E3905">
        <w:rPr>
          <w:rFonts w:ascii="Times New Roman" w:hAnsi="Times New Roman" w:cs="Times New Roman"/>
          <w:sz w:val="28"/>
          <w:szCs w:val="28"/>
        </w:rPr>
        <w:t>]</w:t>
      </w:r>
      <w:r w:rsidR="007A2D91" w:rsidRPr="004E3905">
        <w:rPr>
          <w:rFonts w:ascii="Times New Roman" w:hAnsi="Times New Roman" w:cs="Times New Roman"/>
          <w:sz w:val="28"/>
          <w:szCs w:val="28"/>
          <w:lang w:val="uk-UA"/>
        </w:rPr>
        <w:t>;</w:t>
      </w:r>
    </w:p>
    <w:p w:rsidR="008A0A34" w:rsidRPr="004E3905" w:rsidRDefault="005E0059"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в</w:t>
      </w:r>
      <w:r w:rsidR="007A2D91" w:rsidRPr="004E3905">
        <w:rPr>
          <w:rFonts w:ascii="Times New Roman" w:hAnsi="Times New Roman" w:cs="Times New Roman"/>
          <w:sz w:val="28"/>
          <w:szCs w:val="28"/>
          <w:lang w:val="uk-UA"/>
        </w:rPr>
        <w:t xml:space="preserve">) </w:t>
      </w:r>
      <w:r w:rsidR="00B27357" w:rsidRPr="004E3905">
        <w:rPr>
          <w:rFonts w:ascii="Times New Roman" w:hAnsi="Times New Roman" w:cs="Times New Roman"/>
          <w:sz w:val="28"/>
          <w:szCs w:val="28"/>
          <w:lang w:val="uk-UA"/>
        </w:rPr>
        <w:t xml:space="preserve">текстова </w:t>
      </w:r>
      <w:r w:rsidR="007A2D91" w:rsidRPr="004E3905">
        <w:rPr>
          <w:rFonts w:ascii="Times New Roman" w:hAnsi="Times New Roman" w:cs="Times New Roman"/>
          <w:sz w:val="28"/>
          <w:szCs w:val="28"/>
          <w:lang w:val="uk-UA"/>
        </w:rPr>
        <w:t>алюзі</w:t>
      </w:r>
      <w:r w:rsidR="00AE48DD" w:rsidRPr="004E3905">
        <w:rPr>
          <w:rFonts w:ascii="Times New Roman" w:hAnsi="Times New Roman" w:cs="Times New Roman"/>
          <w:sz w:val="28"/>
          <w:szCs w:val="28"/>
          <w:lang w:val="uk-UA"/>
        </w:rPr>
        <w:t>я</w:t>
      </w:r>
      <w:r w:rsidR="00EA120B" w:rsidRPr="004E3905">
        <w:rPr>
          <w:rFonts w:ascii="Times New Roman" w:hAnsi="Times New Roman" w:cs="Times New Roman"/>
          <w:sz w:val="28"/>
          <w:szCs w:val="28"/>
          <w:lang w:val="uk-UA"/>
        </w:rPr>
        <w:t xml:space="preserve">, що полягає в </w:t>
      </w:r>
      <w:r w:rsidR="007A2D91" w:rsidRPr="004E3905">
        <w:rPr>
          <w:rFonts w:ascii="Times New Roman" w:hAnsi="Times New Roman" w:cs="Times New Roman"/>
          <w:sz w:val="28"/>
          <w:szCs w:val="28"/>
          <w:lang w:val="uk-UA"/>
        </w:rPr>
        <w:t>запозиченн</w:t>
      </w:r>
      <w:r w:rsidR="00EA120B" w:rsidRPr="004E3905">
        <w:rPr>
          <w:rFonts w:ascii="Times New Roman" w:hAnsi="Times New Roman" w:cs="Times New Roman"/>
          <w:sz w:val="28"/>
          <w:szCs w:val="28"/>
          <w:lang w:val="uk-UA"/>
        </w:rPr>
        <w:t>і</w:t>
      </w:r>
      <w:r w:rsidR="007A2D91" w:rsidRPr="004E3905">
        <w:rPr>
          <w:rFonts w:ascii="Times New Roman" w:hAnsi="Times New Roman" w:cs="Times New Roman"/>
          <w:sz w:val="28"/>
          <w:szCs w:val="28"/>
          <w:lang w:val="uk-UA"/>
        </w:rPr>
        <w:t xml:space="preserve"> певних елементів пр</w:t>
      </w:r>
      <w:r w:rsidR="00126D52" w:rsidRPr="004E3905">
        <w:rPr>
          <w:rFonts w:ascii="Times New Roman" w:hAnsi="Times New Roman" w:cs="Times New Roman"/>
          <w:sz w:val="28"/>
          <w:szCs w:val="28"/>
          <w:lang w:val="uk-UA"/>
        </w:rPr>
        <w:t>етексту, за якими відбувається його</w:t>
      </w:r>
      <w:r w:rsidR="007A2D91" w:rsidRPr="004E3905">
        <w:rPr>
          <w:rFonts w:ascii="Times New Roman" w:hAnsi="Times New Roman" w:cs="Times New Roman"/>
          <w:sz w:val="28"/>
          <w:szCs w:val="28"/>
          <w:lang w:val="uk-UA"/>
        </w:rPr>
        <w:t xml:space="preserve"> </w:t>
      </w:r>
      <w:r w:rsidR="00023F98" w:rsidRPr="004E3905">
        <w:rPr>
          <w:rFonts w:ascii="Times New Roman" w:hAnsi="Times New Roman" w:cs="Times New Roman"/>
          <w:sz w:val="28"/>
          <w:szCs w:val="28"/>
          <w:lang w:val="uk-UA"/>
        </w:rPr>
        <w:t>в</w:t>
      </w:r>
      <w:r w:rsidR="007A2D91" w:rsidRPr="004E3905">
        <w:rPr>
          <w:rFonts w:ascii="Times New Roman" w:hAnsi="Times New Roman" w:cs="Times New Roman"/>
          <w:sz w:val="28"/>
          <w:szCs w:val="28"/>
          <w:lang w:val="uk-UA"/>
        </w:rPr>
        <w:t>пізнавання в тексті-реципієнті</w:t>
      </w:r>
      <w:r w:rsidR="006005D0" w:rsidRPr="004E3905">
        <w:rPr>
          <w:rFonts w:ascii="Times New Roman" w:hAnsi="Times New Roman" w:cs="Times New Roman"/>
          <w:sz w:val="28"/>
          <w:szCs w:val="28"/>
          <w:lang w:val="uk-UA"/>
        </w:rPr>
        <w:t xml:space="preserve">; мовними засобами реалізації такого </w:t>
      </w:r>
      <w:proofErr w:type="spellStart"/>
      <w:r w:rsidR="006005D0" w:rsidRPr="004E3905">
        <w:rPr>
          <w:rFonts w:ascii="Times New Roman" w:hAnsi="Times New Roman" w:cs="Times New Roman"/>
          <w:sz w:val="28"/>
          <w:szCs w:val="28"/>
          <w:lang w:val="uk-UA"/>
        </w:rPr>
        <w:t>інтертектуального</w:t>
      </w:r>
      <w:proofErr w:type="spellEnd"/>
      <w:r w:rsidR="006005D0" w:rsidRPr="004E3905">
        <w:rPr>
          <w:rFonts w:ascii="Times New Roman" w:hAnsi="Times New Roman" w:cs="Times New Roman"/>
          <w:sz w:val="28"/>
          <w:szCs w:val="28"/>
          <w:lang w:val="uk-UA"/>
        </w:rPr>
        <w:t xml:space="preserve"> прийому є</w:t>
      </w:r>
    </w:p>
    <w:p w:rsidR="005D2B16" w:rsidRPr="004E3905" w:rsidRDefault="008A0A34"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w:t>
      </w:r>
      <w:r w:rsidR="006005D0" w:rsidRPr="004E3905">
        <w:rPr>
          <w:rFonts w:ascii="Times New Roman" w:hAnsi="Times New Roman" w:cs="Times New Roman"/>
          <w:sz w:val="28"/>
          <w:szCs w:val="28"/>
          <w:lang w:val="uk-UA"/>
        </w:rPr>
        <w:t xml:space="preserve"> точкові дослівні вкраплення:</w:t>
      </w:r>
    </w:p>
    <w:p w:rsidR="005D2B16" w:rsidRPr="004E3905" w:rsidRDefault="005D2B16"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 xml:space="preserve">І час тече і </w:t>
      </w:r>
      <w:proofErr w:type="spellStart"/>
      <w:r w:rsidRPr="004E3905">
        <w:rPr>
          <w:rFonts w:ascii="Times New Roman" w:hAnsi="Times New Roman" w:cs="Times New Roman"/>
          <w:i/>
          <w:sz w:val="28"/>
          <w:szCs w:val="28"/>
          <w:lang w:val="uk-UA"/>
        </w:rPr>
        <w:t>затіка</w:t>
      </w:r>
      <w:proofErr w:type="spellEnd"/>
      <w:r w:rsidRPr="004E3905">
        <w:rPr>
          <w:rFonts w:ascii="Times New Roman" w:hAnsi="Times New Roman" w:cs="Times New Roman"/>
          <w:i/>
          <w:sz w:val="28"/>
          <w:szCs w:val="28"/>
          <w:lang w:val="uk-UA"/>
        </w:rPr>
        <w:t xml:space="preserve"> по нім мазут…</w:t>
      </w:r>
    </w:p>
    <w:p w:rsidR="005D2B16" w:rsidRPr="004E3905" w:rsidRDefault="005D2B16"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 xml:space="preserve">А ще літа. Ті </w:t>
      </w:r>
      <w:proofErr w:type="spellStart"/>
      <w:r w:rsidRPr="004E3905">
        <w:rPr>
          <w:rFonts w:ascii="Times New Roman" w:hAnsi="Times New Roman" w:cs="Times New Roman"/>
          <w:i/>
          <w:sz w:val="28"/>
          <w:szCs w:val="28"/>
          <w:lang w:val="uk-UA"/>
        </w:rPr>
        <w:t>літонька</w:t>
      </w:r>
      <w:proofErr w:type="spellEnd"/>
      <w:r w:rsidRPr="004E3905">
        <w:rPr>
          <w:rFonts w:ascii="Times New Roman" w:hAnsi="Times New Roman" w:cs="Times New Roman"/>
          <w:i/>
          <w:sz w:val="28"/>
          <w:szCs w:val="28"/>
          <w:lang w:val="uk-UA"/>
        </w:rPr>
        <w:t xml:space="preserve"> у хрестик.</w:t>
      </w:r>
    </w:p>
    <w:p w:rsidR="005D2B16" w:rsidRPr="004E3905" w:rsidRDefault="005D2B16"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 xml:space="preserve">Те збіжжя в </w:t>
      </w:r>
      <w:r w:rsidRPr="004E3905">
        <w:rPr>
          <w:rFonts w:ascii="Times New Roman" w:hAnsi="Times New Roman" w:cs="Times New Roman"/>
          <w:b/>
          <w:i/>
          <w:sz w:val="28"/>
          <w:szCs w:val="28"/>
          <w:lang w:val="uk-UA"/>
        </w:rPr>
        <w:t>п’ять хлібин</w:t>
      </w:r>
      <w:r w:rsidRPr="004E3905">
        <w:rPr>
          <w:rFonts w:ascii="Times New Roman" w:hAnsi="Times New Roman" w:cs="Times New Roman"/>
          <w:i/>
          <w:sz w:val="28"/>
          <w:szCs w:val="28"/>
          <w:lang w:val="uk-UA"/>
        </w:rPr>
        <w:t>, що їх ще довезуть… ˂…&gt;</w:t>
      </w:r>
    </w:p>
    <w:p w:rsidR="007A2D91" w:rsidRPr="004E3905" w:rsidRDefault="006005D0"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i/>
          <w:sz w:val="28"/>
          <w:szCs w:val="28"/>
          <w:lang w:val="uk-UA"/>
        </w:rPr>
        <w:t xml:space="preserve">Ті </w:t>
      </w:r>
      <w:proofErr w:type="spellStart"/>
      <w:r w:rsidRPr="004E3905">
        <w:rPr>
          <w:rFonts w:ascii="Times New Roman" w:hAnsi="Times New Roman" w:cs="Times New Roman"/>
          <w:b/>
          <w:i/>
          <w:sz w:val="28"/>
          <w:szCs w:val="28"/>
          <w:lang w:val="uk-UA"/>
        </w:rPr>
        <w:t>п᾿ять</w:t>
      </w:r>
      <w:proofErr w:type="spellEnd"/>
      <w:r w:rsidRPr="004E3905">
        <w:rPr>
          <w:rFonts w:ascii="Times New Roman" w:hAnsi="Times New Roman" w:cs="Times New Roman"/>
          <w:b/>
          <w:i/>
          <w:sz w:val="28"/>
          <w:szCs w:val="28"/>
          <w:lang w:val="uk-UA"/>
        </w:rPr>
        <w:t xml:space="preserve"> хлібин</w:t>
      </w:r>
      <w:r w:rsidRPr="004E3905">
        <w:rPr>
          <w:rFonts w:ascii="Times New Roman" w:hAnsi="Times New Roman" w:cs="Times New Roman"/>
          <w:i/>
          <w:sz w:val="28"/>
          <w:szCs w:val="28"/>
          <w:lang w:val="uk-UA"/>
        </w:rPr>
        <w:t xml:space="preserve"> Його. Оті сліди життя</w:t>
      </w:r>
      <w:r w:rsidRPr="004E3905">
        <w:rPr>
          <w:rFonts w:ascii="Times New Roman" w:hAnsi="Times New Roman" w:cs="Times New Roman"/>
          <w:sz w:val="28"/>
          <w:szCs w:val="28"/>
          <w:lang w:val="uk-UA"/>
        </w:rPr>
        <w:t xml:space="preserve"> [</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с. 66];</w:t>
      </w:r>
      <w:r w:rsidR="005D2B16" w:rsidRPr="004E3905">
        <w:rPr>
          <w:rFonts w:ascii="Times New Roman" w:hAnsi="Times New Roman" w:cs="Times New Roman"/>
          <w:sz w:val="28"/>
          <w:szCs w:val="28"/>
          <w:lang w:val="uk-UA"/>
        </w:rPr>
        <w:t xml:space="preserve"> тут поет відсилає свого читача до </w:t>
      </w:r>
      <w:r w:rsidR="00256BCC" w:rsidRPr="004E3905">
        <w:rPr>
          <w:rFonts w:ascii="Times New Roman" w:hAnsi="Times New Roman" w:cs="Times New Roman"/>
          <w:sz w:val="28"/>
          <w:szCs w:val="28"/>
          <w:lang w:val="uk-UA"/>
        </w:rPr>
        <w:t xml:space="preserve">євангельської оповіді </w:t>
      </w:r>
      <w:r w:rsidR="005D2B16" w:rsidRPr="004E3905">
        <w:rPr>
          <w:rFonts w:ascii="Times New Roman" w:hAnsi="Times New Roman" w:cs="Times New Roman"/>
          <w:sz w:val="28"/>
          <w:szCs w:val="28"/>
          <w:lang w:val="uk-UA"/>
        </w:rPr>
        <w:t>про насичення Ісусом п’яти тисяч люду п’ятьма хлібами (</w:t>
      </w:r>
      <w:proofErr w:type="spellStart"/>
      <w:r w:rsidR="005D2B16" w:rsidRPr="004E3905">
        <w:rPr>
          <w:rFonts w:ascii="Times New Roman" w:hAnsi="Times New Roman" w:cs="Times New Roman"/>
          <w:sz w:val="28"/>
          <w:szCs w:val="28"/>
          <w:lang w:val="uk-UA"/>
        </w:rPr>
        <w:t>Ів</w:t>
      </w:r>
      <w:proofErr w:type="spellEnd"/>
      <w:r w:rsidR="005D2B16" w:rsidRPr="004E3905">
        <w:rPr>
          <w:rFonts w:ascii="Times New Roman" w:hAnsi="Times New Roman" w:cs="Times New Roman"/>
          <w:sz w:val="28"/>
          <w:szCs w:val="28"/>
          <w:lang w:val="uk-UA"/>
        </w:rPr>
        <w:t>. 6:9–14)</w:t>
      </w:r>
      <w:r w:rsidR="002F0A79" w:rsidRPr="004E3905">
        <w:rPr>
          <w:rFonts w:ascii="Times New Roman" w:hAnsi="Times New Roman" w:cs="Times New Roman"/>
          <w:sz w:val="28"/>
          <w:szCs w:val="28"/>
          <w:lang w:val="uk-UA"/>
        </w:rPr>
        <w:t>, ніби</w:t>
      </w:r>
      <w:r w:rsidR="00256BCC" w:rsidRPr="004E3905">
        <w:rPr>
          <w:rFonts w:ascii="Times New Roman" w:hAnsi="Times New Roman" w:cs="Times New Roman"/>
          <w:sz w:val="28"/>
          <w:szCs w:val="28"/>
          <w:lang w:val="uk-UA"/>
        </w:rPr>
        <w:t xml:space="preserve"> нагаду</w:t>
      </w:r>
      <w:r w:rsidR="002F0A79" w:rsidRPr="004E3905">
        <w:rPr>
          <w:rFonts w:ascii="Times New Roman" w:hAnsi="Times New Roman" w:cs="Times New Roman"/>
          <w:sz w:val="28"/>
          <w:szCs w:val="28"/>
          <w:lang w:val="uk-UA"/>
        </w:rPr>
        <w:t>ючи</w:t>
      </w:r>
      <w:r w:rsidR="00256BCC" w:rsidRPr="004E3905">
        <w:rPr>
          <w:rFonts w:ascii="Times New Roman" w:hAnsi="Times New Roman" w:cs="Times New Roman"/>
          <w:sz w:val="28"/>
          <w:szCs w:val="28"/>
          <w:lang w:val="uk-UA"/>
        </w:rPr>
        <w:t>, що спасіння і порятунок є. І цей порятунок у вірі</w:t>
      </w:r>
      <w:r w:rsidR="00516298" w:rsidRPr="004E3905">
        <w:rPr>
          <w:rFonts w:ascii="Times New Roman" w:hAnsi="Times New Roman" w:cs="Times New Roman"/>
          <w:sz w:val="28"/>
          <w:szCs w:val="28"/>
          <w:lang w:val="uk-UA"/>
        </w:rPr>
        <w:t xml:space="preserve"> в Бога</w:t>
      </w:r>
      <w:r w:rsidR="00256BCC" w:rsidRPr="004E3905">
        <w:rPr>
          <w:rFonts w:ascii="Times New Roman" w:hAnsi="Times New Roman" w:cs="Times New Roman"/>
          <w:sz w:val="28"/>
          <w:szCs w:val="28"/>
          <w:lang w:val="uk-UA"/>
        </w:rPr>
        <w:t>;</w:t>
      </w:r>
    </w:p>
    <w:p w:rsidR="00A425D3" w:rsidRPr="004E3905" w:rsidRDefault="00256BCC"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 xml:space="preserve">• </w:t>
      </w:r>
      <w:r w:rsidR="00334272" w:rsidRPr="004E3905">
        <w:rPr>
          <w:rFonts w:ascii="Times New Roman" w:hAnsi="Times New Roman" w:cs="Times New Roman"/>
          <w:sz w:val="28"/>
          <w:szCs w:val="28"/>
          <w:lang w:val="uk-UA"/>
        </w:rPr>
        <w:t>вказівки на значущі фрагменти сакральних текстів із їх неповним називанням, як-от:</w:t>
      </w:r>
    </w:p>
    <w:p w:rsidR="00A425D3" w:rsidRPr="004E3905" w:rsidRDefault="00334272"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b/>
          <w:i/>
          <w:sz w:val="28"/>
          <w:szCs w:val="28"/>
          <w:lang w:val="uk-UA"/>
        </w:rPr>
        <w:t>Нагірна</w:t>
      </w:r>
      <w:r w:rsidRPr="004E3905">
        <w:rPr>
          <w:rFonts w:ascii="Times New Roman" w:hAnsi="Times New Roman" w:cs="Times New Roman"/>
          <w:i/>
          <w:sz w:val="28"/>
          <w:szCs w:val="28"/>
          <w:lang w:val="uk-UA"/>
        </w:rPr>
        <w:t xml:space="preserve"> святине. </w:t>
      </w:r>
      <w:proofErr w:type="spellStart"/>
      <w:r w:rsidRPr="004E3905">
        <w:rPr>
          <w:rFonts w:ascii="Times New Roman" w:hAnsi="Times New Roman" w:cs="Times New Roman"/>
          <w:i/>
          <w:sz w:val="28"/>
          <w:szCs w:val="28"/>
          <w:lang w:val="uk-UA"/>
        </w:rPr>
        <w:t>Єдиносте</w:t>
      </w:r>
      <w:proofErr w:type="spellEnd"/>
      <w:r w:rsidRPr="004E3905">
        <w:rPr>
          <w:rFonts w:ascii="Times New Roman" w:hAnsi="Times New Roman" w:cs="Times New Roman"/>
          <w:i/>
          <w:sz w:val="28"/>
          <w:szCs w:val="28"/>
          <w:lang w:val="uk-UA"/>
        </w:rPr>
        <w:t xml:space="preserve"> мук… </w:t>
      </w:r>
      <w:r w:rsidRPr="004E3905">
        <w:rPr>
          <w:rFonts w:ascii="Times New Roman" w:hAnsi="Times New Roman" w:cs="Times New Roman"/>
          <w:sz w:val="28"/>
          <w:szCs w:val="28"/>
          <w:lang w:val="uk-UA"/>
        </w:rPr>
        <w:t>[</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xml:space="preserve">, с. 60] </w:t>
      </w:r>
      <w:r w:rsidR="00DA235F" w:rsidRPr="004E3905">
        <w:rPr>
          <w:rFonts w:ascii="Times New Roman" w:hAnsi="Times New Roman" w:cs="Times New Roman"/>
          <w:sz w:val="28"/>
          <w:szCs w:val="28"/>
          <w:lang w:val="uk-UA"/>
        </w:rPr>
        <w:t>– покликання</w:t>
      </w:r>
      <w:r w:rsidR="004D3C7C" w:rsidRPr="004E3905">
        <w:rPr>
          <w:rFonts w:ascii="Times New Roman" w:hAnsi="Times New Roman" w:cs="Times New Roman"/>
          <w:sz w:val="28"/>
          <w:szCs w:val="28"/>
          <w:lang w:val="uk-UA"/>
        </w:rPr>
        <w:t>м</w:t>
      </w:r>
      <w:r w:rsidR="00DA235F" w:rsidRPr="004E3905">
        <w:rPr>
          <w:rFonts w:ascii="Times New Roman" w:hAnsi="Times New Roman" w:cs="Times New Roman"/>
          <w:sz w:val="28"/>
          <w:szCs w:val="28"/>
          <w:lang w:val="uk-UA"/>
        </w:rPr>
        <w:t xml:space="preserve"> на Нагірну проповідь (</w:t>
      </w:r>
      <w:proofErr w:type="spellStart"/>
      <w:r w:rsidR="00DA235F" w:rsidRPr="004E3905">
        <w:rPr>
          <w:rFonts w:ascii="Times New Roman" w:hAnsi="Times New Roman" w:cs="Times New Roman"/>
          <w:sz w:val="28"/>
          <w:szCs w:val="28"/>
          <w:lang w:val="uk-UA"/>
        </w:rPr>
        <w:t>Мт</w:t>
      </w:r>
      <w:proofErr w:type="spellEnd"/>
      <w:r w:rsidR="00DA235F" w:rsidRPr="004E3905">
        <w:rPr>
          <w:rFonts w:ascii="Times New Roman" w:hAnsi="Times New Roman" w:cs="Times New Roman"/>
          <w:sz w:val="28"/>
          <w:szCs w:val="28"/>
          <w:lang w:val="uk-UA"/>
        </w:rPr>
        <w:t>. 5–7), якою Син Божий запроваджує суворі етичні принципи</w:t>
      </w:r>
      <w:r w:rsidR="001915AD" w:rsidRPr="004E3905">
        <w:rPr>
          <w:rFonts w:ascii="Times New Roman" w:hAnsi="Times New Roman" w:cs="Times New Roman"/>
          <w:sz w:val="28"/>
          <w:szCs w:val="28"/>
          <w:lang w:val="uk-UA"/>
        </w:rPr>
        <w:t>, що повсюдно порушуються в сучасній для поета дійсності</w:t>
      </w:r>
      <w:r w:rsidR="004D3C7C" w:rsidRPr="004E3905">
        <w:rPr>
          <w:rFonts w:ascii="Times New Roman" w:hAnsi="Times New Roman" w:cs="Times New Roman"/>
          <w:sz w:val="28"/>
          <w:szCs w:val="28"/>
          <w:lang w:val="uk-UA"/>
        </w:rPr>
        <w:t>, митець намагається повернути читачів до першоджерела моральних законів;</w:t>
      </w:r>
    </w:p>
    <w:p w:rsidR="00A425D3" w:rsidRPr="004E3905" w:rsidRDefault="00A425D3"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Усе мовчить. І час, немов скипіла ртуть.</w:t>
      </w:r>
    </w:p>
    <w:p w:rsidR="00A425D3" w:rsidRPr="004E3905" w:rsidRDefault="00A425D3"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 xml:space="preserve">Все </w:t>
      </w:r>
      <w:proofErr w:type="spellStart"/>
      <w:r w:rsidRPr="004E3905">
        <w:rPr>
          <w:rFonts w:ascii="Times New Roman" w:hAnsi="Times New Roman" w:cs="Times New Roman"/>
          <w:i/>
          <w:sz w:val="28"/>
          <w:szCs w:val="28"/>
          <w:lang w:val="uk-UA"/>
        </w:rPr>
        <w:t>затіглось</w:t>
      </w:r>
      <w:proofErr w:type="spellEnd"/>
      <w:r w:rsidRPr="004E3905">
        <w:rPr>
          <w:rFonts w:ascii="Times New Roman" w:hAnsi="Times New Roman" w:cs="Times New Roman"/>
          <w:i/>
          <w:sz w:val="28"/>
          <w:szCs w:val="28"/>
          <w:lang w:val="uk-UA"/>
        </w:rPr>
        <w:t xml:space="preserve"> вапном в рубець стоглавий.</w:t>
      </w:r>
    </w:p>
    <w:p w:rsidR="00A425D3" w:rsidRPr="004E3905" w:rsidRDefault="00A425D3"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 xml:space="preserve">І, ані руш. Всіх сушить </w:t>
      </w:r>
      <w:r w:rsidRPr="004E3905">
        <w:rPr>
          <w:rFonts w:ascii="Times New Roman" w:hAnsi="Times New Roman" w:cs="Times New Roman"/>
          <w:b/>
          <w:i/>
          <w:sz w:val="28"/>
          <w:szCs w:val="28"/>
          <w:lang w:val="uk-UA"/>
        </w:rPr>
        <w:t>Каїнова</w:t>
      </w:r>
      <w:r w:rsidRPr="004E3905">
        <w:rPr>
          <w:rFonts w:ascii="Times New Roman" w:hAnsi="Times New Roman" w:cs="Times New Roman"/>
          <w:i/>
          <w:sz w:val="28"/>
          <w:szCs w:val="28"/>
          <w:lang w:val="uk-UA"/>
        </w:rPr>
        <w:t xml:space="preserve"> лють</w:t>
      </w:r>
    </w:p>
    <w:p w:rsidR="003B0E96" w:rsidRPr="004E3905" w:rsidRDefault="00A425D3"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i/>
          <w:sz w:val="28"/>
          <w:szCs w:val="28"/>
          <w:lang w:val="uk-UA"/>
        </w:rPr>
        <w:t xml:space="preserve">На все, що суще. </w:t>
      </w:r>
      <w:proofErr w:type="spellStart"/>
      <w:r w:rsidRPr="004E3905">
        <w:rPr>
          <w:rFonts w:ascii="Times New Roman" w:hAnsi="Times New Roman" w:cs="Times New Roman"/>
          <w:i/>
          <w:sz w:val="28"/>
          <w:szCs w:val="28"/>
          <w:lang w:val="uk-UA"/>
        </w:rPr>
        <w:t>Істе</w:t>
      </w:r>
      <w:proofErr w:type="spellEnd"/>
      <w:r w:rsidRPr="004E3905">
        <w:rPr>
          <w:rFonts w:ascii="Times New Roman" w:hAnsi="Times New Roman" w:cs="Times New Roman"/>
          <w:i/>
          <w:sz w:val="28"/>
          <w:szCs w:val="28"/>
          <w:lang w:val="uk-UA"/>
        </w:rPr>
        <w:t xml:space="preserve"> й нелукаве</w:t>
      </w:r>
      <w:r w:rsidRPr="004E3905">
        <w:rPr>
          <w:rFonts w:ascii="Times New Roman" w:hAnsi="Times New Roman" w:cs="Times New Roman"/>
          <w:sz w:val="28"/>
          <w:szCs w:val="28"/>
          <w:lang w:val="uk-UA"/>
        </w:rPr>
        <w:t xml:space="preserve"> [</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xml:space="preserve">, с. 66] – </w:t>
      </w:r>
      <w:proofErr w:type="spellStart"/>
      <w:r w:rsidR="00A73D08" w:rsidRPr="004E3905">
        <w:rPr>
          <w:rFonts w:ascii="Times New Roman" w:hAnsi="Times New Roman" w:cs="Times New Roman"/>
          <w:sz w:val="28"/>
          <w:szCs w:val="28"/>
          <w:lang w:val="uk-UA"/>
        </w:rPr>
        <w:t>прецедентне</w:t>
      </w:r>
      <w:proofErr w:type="spellEnd"/>
      <w:r w:rsidR="00A73D08" w:rsidRPr="004E3905">
        <w:rPr>
          <w:rFonts w:ascii="Times New Roman" w:hAnsi="Times New Roman" w:cs="Times New Roman"/>
          <w:sz w:val="28"/>
          <w:szCs w:val="28"/>
          <w:lang w:val="uk-UA"/>
        </w:rPr>
        <w:t xml:space="preserve"> релігійне </w:t>
      </w:r>
      <w:proofErr w:type="spellStart"/>
      <w:r w:rsidR="00A73D08" w:rsidRPr="004E3905">
        <w:rPr>
          <w:rFonts w:ascii="Times New Roman" w:hAnsi="Times New Roman" w:cs="Times New Roman"/>
          <w:sz w:val="28"/>
          <w:szCs w:val="28"/>
          <w:lang w:val="uk-UA"/>
        </w:rPr>
        <w:t>ім᾿я</w:t>
      </w:r>
      <w:proofErr w:type="spellEnd"/>
      <w:r w:rsidR="00A73D08" w:rsidRPr="004E3905">
        <w:rPr>
          <w:rFonts w:ascii="Times New Roman" w:hAnsi="Times New Roman" w:cs="Times New Roman"/>
          <w:sz w:val="28"/>
          <w:szCs w:val="28"/>
          <w:lang w:val="uk-UA"/>
        </w:rPr>
        <w:t xml:space="preserve"> </w:t>
      </w:r>
      <w:r w:rsidR="00A73D08" w:rsidRPr="004E3905">
        <w:rPr>
          <w:rFonts w:ascii="Times New Roman" w:hAnsi="Times New Roman" w:cs="Times New Roman"/>
          <w:i/>
          <w:sz w:val="28"/>
          <w:szCs w:val="28"/>
          <w:lang w:val="uk-UA"/>
        </w:rPr>
        <w:t>Каїн</w:t>
      </w:r>
      <w:r w:rsidR="00A73D08" w:rsidRPr="004E3905">
        <w:rPr>
          <w:rFonts w:ascii="Times New Roman" w:hAnsi="Times New Roman" w:cs="Times New Roman"/>
          <w:sz w:val="28"/>
          <w:szCs w:val="28"/>
          <w:lang w:val="uk-UA"/>
        </w:rPr>
        <w:t xml:space="preserve"> є символом заздрісної людини</w:t>
      </w:r>
      <w:r w:rsidR="001C046B" w:rsidRPr="004E3905">
        <w:rPr>
          <w:rFonts w:ascii="Times New Roman" w:hAnsi="Times New Roman" w:cs="Times New Roman"/>
          <w:sz w:val="28"/>
          <w:szCs w:val="28"/>
          <w:lang w:val="uk-UA"/>
        </w:rPr>
        <w:t xml:space="preserve">, а також </w:t>
      </w:r>
      <w:r w:rsidR="001C046B" w:rsidRPr="004E3905">
        <w:rPr>
          <w:rFonts w:ascii="Times New Roman" w:hAnsi="Times New Roman" w:cs="Times New Roman"/>
          <w:color w:val="000000"/>
          <w:sz w:val="28"/>
          <w:szCs w:val="28"/>
          <w:lang w:val="uk-UA"/>
        </w:rPr>
        <w:t xml:space="preserve">виступає синонімом до слів </w:t>
      </w:r>
      <w:r w:rsidR="001C046B" w:rsidRPr="004E3905">
        <w:rPr>
          <w:rFonts w:ascii="Times New Roman" w:hAnsi="Times New Roman" w:cs="Times New Roman"/>
          <w:color w:val="000000"/>
          <w:sz w:val="28"/>
          <w:szCs w:val="28"/>
          <w:lang w:val="uk-UA"/>
        </w:rPr>
        <w:lastRenderedPageBreak/>
        <w:t>«злочинець», «убивця» [</w:t>
      </w:r>
      <w:r w:rsidR="00973CA3" w:rsidRPr="004E3905">
        <w:rPr>
          <w:rFonts w:ascii="Times New Roman" w:hAnsi="Times New Roman" w:cs="Times New Roman"/>
          <w:color w:val="000000"/>
          <w:sz w:val="28"/>
          <w:szCs w:val="28"/>
          <w:lang w:val="uk-UA"/>
        </w:rPr>
        <w:t>4</w:t>
      </w:r>
      <w:r w:rsidR="001C046B" w:rsidRPr="004E3905">
        <w:rPr>
          <w:rFonts w:ascii="Times New Roman" w:hAnsi="Times New Roman" w:cs="Times New Roman"/>
          <w:color w:val="000000"/>
          <w:sz w:val="28"/>
          <w:szCs w:val="28"/>
          <w:lang w:val="uk-UA"/>
        </w:rPr>
        <w:t>]</w:t>
      </w:r>
      <w:r w:rsidR="001C046B" w:rsidRPr="004E3905">
        <w:rPr>
          <w:rFonts w:ascii="Times New Roman" w:hAnsi="Times New Roman" w:cs="Times New Roman"/>
          <w:sz w:val="28"/>
          <w:szCs w:val="28"/>
          <w:lang w:val="uk-UA"/>
        </w:rPr>
        <w:t xml:space="preserve"> і його уведенням у текст вірша поет не лише образно змальовує описувану в творі ситуацію, а й застерігає від можливого розгортання подій, як то було в четвертому розділі Книги Буття;</w:t>
      </w:r>
    </w:p>
    <w:p w:rsidR="003B0E96" w:rsidRPr="004E3905" w:rsidRDefault="004D3C7C"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 xml:space="preserve">• </w:t>
      </w:r>
      <w:r w:rsidR="006746CE" w:rsidRPr="004E3905">
        <w:rPr>
          <w:rFonts w:ascii="Times New Roman" w:hAnsi="Times New Roman" w:cs="Times New Roman"/>
          <w:sz w:val="28"/>
          <w:szCs w:val="28"/>
          <w:lang w:val="uk-UA"/>
        </w:rPr>
        <w:t xml:space="preserve">описові конструкції, </w:t>
      </w:r>
      <w:r w:rsidR="006B2936" w:rsidRPr="004E3905">
        <w:rPr>
          <w:rFonts w:ascii="Times New Roman" w:hAnsi="Times New Roman" w:cs="Times New Roman"/>
          <w:sz w:val="28"/>
          <w:szCs w:val="28"/>
          <w:lang w:val="uk-UA"/>
        </w:rPr>
        <w:t xml:space="preserve">в яких безпомилково </w:t>
      </w:r>
      <w:r w:rsidR="00022193" w:rsidRPr="004E3905">
        <w:rPr>
          <w:rFonts w:ascii="Times New Roman" w:hAnsi="Times New Roman" w:cs="Times New Roman"/>
          <w:sz w:val="28"/>
          <w:szCs w:val="28"/>
          <w:lang w:val="uk-UA"/>
        </w:rPr>
        <w:t>розпізна</w:t>
      </w:r>
      <w:r w:rsidR="006B2936" w:rsidRPr="004E3905">
        <w:rPr>
          <w:rFonts w:ascii="Times New Roman" w:hAnsi="Times New Roman" w:cs="Times New Roman"/>
          <w:sz w:val="28"/>
          <w:szCs w:val="28"/>
          <w:lang w:val="uk-UA"/>
        </w:rPr>
        <w:t>ється</w:t>
      </w:r>
      <w:r w:rsidR="006746CE" w:rsidRPr="004E3905">
        <w:rPr>
          <w:rFonts w:ascii="Times New Roman" w:hAnsi="Times New Roman" w:cs="Times New Roman"/>
          <w:sz w:val="28"/>
          <w:szCs w:val="28"/>
          <w:lang w:val="uk-UA"/>
        </w:rPr>
        <w:t xml:space="preserve"> той чи той епізод Біблійного тексту:</w:t>
      </w:r>
    </w:p>
    <w:p w:rsidR="006746CE" w:rsidRPr="004E3905" w:rsidRDefault="006746CE" w:rsidP="007A2D91">
      <w:pPr>
        <w:autoSpaceDE w:val="0"/>
        <w:autoSpaceDN w:val="0"/>
        <w:adjustRightInd w:val="0"/>
        <w:spacing w:after="0" w:line="360" w:lineRule="auto"/>
        <w:ind w:firstLine="709"/>
        <w:jc w:val="both"/>
        <w:rPr>
          <w:rFonts w:ascii="Times New Roman" w:hAnsi="Times New Roman" w:cs="Times New Roman"/>
          <w:b/>
          <w:i/>
          <w:sz w:val="28"/>
          <w:szCs w:val="28"/>
          <w:lang w:val="uk-UA"/>
        </w:rPr>
      </w:pPr>
      <w:r w:rsidRPr="004E3905">
        <w:rPr>
          <w:rFonts w:ascii="Times New Roman" w:hAnsi="Times New Roman" w:cs="Times New Roman"/>
          <w:b/>
          <w:i/>
          <w:sz w:val="28"/>
          <w:szCs w:val="28"/>
          <w:lang w:val="uk-UA"/>
        </w:rPr>
        <w:t>скільки крові</w:t>
      </w:r>
    </w:p>
    <w:p w:rsidR="003B0E96" w:rsidRPr="004E3905" w:rsidRDefault="006746CE"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b/>
          <w:i/>
          <w:sz w:val="28"/>
          <w:szCs w:val="28"/>
          <w:lang w:val="uk-UA"/>
        </w:rPr>
        <w:t>в роз’ятренім місяці</w:t>
      </w:r>
      <w:r w:rsidRPr="004E3905">
        <w:rPr>
          <w:rFonts w:ascii="Times New Roman" w:hAnsi="Times New Roman" w:cs="Times New Roman"/>
          <w:i/>
          <w:sz w:val="28"/>
          <w:szCs w:val="28"/>
          <w:lang w:val="uk-UA"/>
        </w:rPr>
        <w:t xml:space="preserve"> </w:t>
      </w:r>
      <w:r w:rsidRPr="004E3905">
        <w:rPr>
          <w:rFonts w:ascii="Times New Roman" w:hAnsi="Times New Roman" w:cs="Times New Roman"/>
          <w:sz w:val="28"/>
          <w:szCs w:val="28"/>
          <w:lang w:val="uk-UA"/>
        </w:rPr>
        <w:t>[</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с. 14]</w:t>
      </w:r>
      <w:r w:rsidR="006B2936" w:rsidRPr="004E3905">
        <w:rPr>
          <w:rFonts w:ascii="Times New Roman" w:hAnsi="Times New Roman" w:cs="Times New Roman"/>
          <w:sz w:val="28"/>
          <w:szCs w:val="28"/>
          <w:lang w:val="uk-UA"/>
        </w:rPr>
        <w:t xml:space="preserve"> – </w:t>
      </w:r>
      <w:r w:rsidR="00C62E26" w:rsidRPr="004E3905">
        <w:rPr>
          <w:rFonts w:ascii="Times New Roman" w:hAnsi="Times New Roman" w:cs="Times New Roman"/>
          <w:sz w:val="28"/>
          <w:szCs w:val="28"/>
          <w:lang w:val="uk-UA"/>
        </w:rPr>
        <w:t xml:space="preserve">апелюючи до </w:t>
      </w:r>
      <w:proofErr w:type="spellStart"/>
      <w:r w:rsidR="00C62E26" w:rsidRPr="004E3905">
        <w:rPr>
          <w:rFonts w:ascii="Times New Roman" w:hAnsi="Times New Roman" w:cs="Times New Roman"/>
          <w:sz w:val="28"/>
          <w:szCs w:val="28"/>
          <w:lang w:val="uk-UA"/>
        </w:rPr>
        <w:t>старозаповітної</w:t>
      </w:r>
      <w:proofErr w:type="spellEnd"/>
      <w:r w:rsidR="00C62E26" w:rsidRPr="004E3905">
        <w:rPr>
          <w:rFonts w:ascii="Times New Roman" w:hAnsi="Times New Roman" w:cs="Times New Roman"/>
          <w:sz w:val="28"/>
          <w:szCs w:val="28"/>
          <w:lang w:val="uk-UA"/>
        </w:rPr>
        <w:t xml:space="preserve"> оповіді про вбивство Каїном Авеля (1М. 4), митець нагадує, що проблема братовбивства </w:t>
      </w:r>
      <w:r w:rsidR="00022193" w:rsidRPr="004E3905">
        <w:rPr>
          <w:rFonts w:ascii="Times New Roman" w:hAnsi="Times New Roman" w:cs="Times New Roman"/>
          <w:sz w:val="28"/>
          <w:szCs w:val="28"/>
          <w:lang w:val="uk-UA"/>
        </w:rPr>
        <w:t>не зникла з часів створення світу: вона так само є і в ХХ столітті, коли брат вбиває брата за визнання і схвалення «новітнім богом» – радянською владою, і в контексті підміни понять сприймається більш гостро</w:t>
      </w:r>
      <w:r w:rsidR="00C62E26" w:rsidRPr="004E3905">
        <w:rPr>
          <w:rFonts w:ascii="Times New Roman" w:hAnsi="Times New Roman" w:cs="Times New Roman"/>
          <w:sz w:val="28"/>
          <w:szCs w:val="28"/>
          <w:lang w:val="uk-UA"/>
        </w:rPr>
        <w:t>;</w:t>
      </w:r>
    </w:p>
    <w:p w:rsidR="00842832" w:rsidRPr="004E3905" w:rsidRDefault="00842832"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i/>
          <w:sz w:val="28"/>
          <w:szCs w:val="28"/>
          <w:lang w:val="uk-UA"/>
        </w:rPr>
        <w:t xml:space="preserve">Це попіл? Ні. Це сніг?.. Це </w:t>
      </w:r>
      <w:proofErr w:type="spellStart"/>
      <w:r w:rsidRPr="004E3905">
        <w:rPr>
          <w:rFonts w:ascii="Times New Roman" w:hAnsi="Times New Roman" w:cs="Times New Roman"/>
          <w:i/>
          <w:sz w:val="28"/>
          <w:szCs w:val="28"/>
          <w:lang w:val="uk-UA"/>
        </w:rPr>
        <w:t>людо</w:t>
      </w:r>
      <w:r w:rsidRPr="004E3905">
        <w:rPr>
          <w:rFonts w:ascii="Times New Roman" w:hAnsi="Times New Roman" w:cs="Times New Roman"/>
          <w:b/>
          <w:i/>
          <w:sz w:val="28"/>
          <w:szCs w:val="28"/>
          <w:lang w:val="uk-UA"/>
        </w:rPr>
        <w:t>ЮДИ</w:t>
      </w:r>
      <w:proofErr w:type="spellEnd"/>
      <w:r w:rsidRPr="004E3905">
        <w:rPr>
          <w:rFonts w:ascii="Times New Roman" w:hAnsi="Times New Roman" w:cs="Times New Roman"/>
          <w:i/>
          <w:sz w:val="28"/>
          <w:szCs w:val="28"/>
          <w:lang w:val="uk-UA"/>
        </w:rPr>
        <w:t xml:space="preserve">! </w:t>
      </w:r>
      <w:r w:rsidRPr="004E3905">
        <w:rPr>
          <w:rFonts w:ascii="Times New Roman" w:hAnsi="Times New Roman" w:cs="Times New Roman"/>
          <w:sz w:val="28"/>
          <w:szCs w:val="28"/>
          <w:lang w:val="uk-UA"/>
        </w:rPr>
        <w:t>[</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xml:space="preserve">, с. 47] – </w:t>
      </w:r>
      <w:r w:rsidR="0044555B" w:rsidRPr="004E3905">
        <w:rPr>
          <w:rFonts w:ascii="Times New Roman" w:hAnsi="Times New Roman" w:cs="Times New Roman"/>
          <w:sz w:val="28"/>
          <w:szCs w:val="28"/>
          <w:lang w:val="uk-UA"/>
        </w:rPr>
        <w:t>авторський новотвір і графічне виділення імені біблійного зрадника є прямим нагадування на одвічність ще одного гріха людства – зради;</w:t>
      </w:r>
    </w:p>
    <w:p w:rsidR="00995636" w:rsidRPr="004E3905" w:rsidRDefault="007A2D91"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 п</w:t>
      </w:r>
      <w:proofErr w:type="spellStart"/>
      <w:r w:rsidRPr="004E3905">
        <w:rPr>
          <w:rFonts w:ascii="Times New Roman" w:hAnsi="Times New Roman" w:cs="Times New Roman"/>
          <w:sz w:val="28"/>
          <w:szCs w:val="28"/>
        </w:rPr>
        <w:t>аратекстуальн</w:t>
      </w:r>
      <w:proofErr w:type="spellEnd"/>
      <w:r w:rsidRPr="004E3905">
        <w:rPr>
          <w:rFonts w:ascii="Times New Roman" w:hAnsi="Times New Roman" w:cs="Times New Roman"/>
          <w:sz w:val="28"/>
          <w:szCs w:val="28"/>
          <w:lang w:val="uk-UA"/>
        </w:rPr>
        <w:t>і</w:t>
      </w:r>
      <w:proofErr w:type="spellStart"/>
      <w:r w:rsidRPr="004E3905">
        <w:rPr>
          <w:rFonts w:ascii="Times New Roman" w:hAnsi="Times New Roman" w:cs="Times New Roman"/>
          <w:sz w:val="28"/>
          <w:szCs w:val="28"/>
        </w:rPr>
        <w:t>сть</w:t>
      </w:r>
      <w:proofErr w:type="spellEnd"/>
      <w:r w:rsidRPr="004E3905">
        <w:rPr>
          <w:rFonts w:ascii="Times New Roman" w:hAnsi="Times New Roman" w:cs="Times New Roman"/>
          <w:sz w:val="28"/>
          <w:szCs w:val="28"/>
        </w:rPr>
        <w:t xml:space="preserve">, </w:t>
      </w:r>
      <w:r w:rsidRPr="004E3905">
        <w:rPr>
          <w:rFonts w:ascii="Times New Roman" w:hAnsi="Times New Roman" w:cs="Times New Roman"/>
          <w:sz w:val="28"/>
          <w:szCs w:val="28"/>
          <w:lang w:val="uk-UA"/>
        </w:rPr>
        <w:t xml:space="preserve">що </w:t>
      </w:r>
      <w:r w:rsidR="00616974" w:rsidRPr="004E3905">
        <w:rPr>
          <w:rFonts w:ascii="Times New Roman" w:hAnsi="Times New Roman" w:cs="Times New Roman"/>
          <w:sz w:val="28"/>
          <w:szCs w:val="28"/>
          <w:lang w:val="uk-UA"/>
        </w:rPr>
        <w:t>втілюється</w:t>
      </w:r>
      <w:r w:rsidR="00995636" w:rsidRPr="004E3905">
        <w:rPr>
          <w:rFonts w:ascii="Times New Roman" w:hAnsi="Times New Roman" w:cs="Times New Roman"/>
          <w:sz w:val="28"/>
          <w:szCs w:val="28"/>
          <w:lang w:val="uk-UA"/>
        </w:rPr>
        <w:t xml:space="preserve"> з</w:t>
      </w:r>
      <w:r w:rsidR="00672635" w:rsidRPr="004E3905">
        <w:rPr>
          <w:rFonts w:ascii="Times New Roman" w:hAnsi="Times New Roman" w:cs="Times New Roman"/>
          <w:sz w:val="28"/>
          <w:szCs w:val="28"/>
          <w:lang w:val="uk-UA"/>
        </w:rPr>
        <w:t>а допомогою</w:t>
      </w:r>
      <w:r w:rsidR="00995636" w:rsidRPr="004E3905">
        <w:rPr>
          <w:rFonts w:ascii="Times New Roman" w:hAnsi="Times New Roman" w:cs="Times New Roman"/>
          <w:sz w:val="28"/>
          <w:szCs w:val="28"/>
          <w:lang w:val="uk-UA"/>
        </w:rPr>
        <w:t>:</w:t>
      </w:r>
    </w:p>
    <w:p w:rsidR="00616974" w:rsidRPr="004E3905" w:rsidRDefault="00995636"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а)</w:t>
      </w:r>
      <w:r w:rsidR="00616974" w:rsidRPr="004E3905">
        <w:rPr>
          <w:rFonts w:ascii="Times New Roman" w:hAnsi="Times New Roman" w:cs="Times New Roman"/>
          <w:sz w:val="28"/>
          <w:szCs w:val="28"/>
          <w:lang w:val="uk-UA"/>
        </w:rPr>
        <w:t xml:space="preserve"> </w:t>
      </w:r>
      <w:proofErr w:type="spellStart"/>
      <w:r w:rsidR="00616974" w:rsidRPr="004E3905">
        <w:rPr>
          <w:rFonts w:ascii="Times New Roman" w:hAnsi="Times New Roman" w:cs="Times New Roman"/>
          <w:sz w:val="28"/>
          <w:szCs w:val="28"/>
          <w:lang w:val="uk-UA"/>
        </w:rPr>
        <w:t>сегмент</w:t>
      </w:r>
      <w:r w:rsidR="00672635" w:rsidRPr="004E3905">
        <w:rPr>
          <w:rFonts w:ascii="Times New Roman" w:hAnsi="Times New Roman" w:cs="Times New Roman"/>
          <w:sz w:val="28"/>
          <w:szCs w:val="28"/>
          <w:lang w:val="uk-UA"/>
        </w:rPr>
        <w:t>их</w:t>
      </w:r>
      <w:proofErr w:type="spellEnd"/>
      <w:r w:rsidRPr="004E3905">
        <w:rPr>
          <w:rFonts w:ascii="Times New Roman" w:hAnsi="Times New Roman" w:cs="Times New Roman"/>
          <w:sz w:val="28"/>
          <w:szCs w:val="28"/>
          <w:lang w:val="uk-UA"/>
        </w:rPr>
        <w:t xml:space="preserve"> (</w:t>
      </w:r>
      <w:r w:rsidRPr="004E3905">
        <w:rPr>
          <w:rFonts w:ascii="Times New Roman" w:hAnsi="Times New Roman" w:cs="Times New Roman"/>
          <w:b/>
          <w:i/>
          <w:sz w:val="28"/>
          <w:szCs w:val="28"/>
          <w:lang w:val="uk-UA"/>
        </w:rPr>
        <w:t>І день був шостий</w:t>
      </w:r>
      <w:r w:rsidRPr="004E3905">
        <w:rPr>
          <w:rFonts w:ascii="Times New Roman" w:hAnsi="Times New Roman" w:cs="Times New Roman"/>
          <w:sz w:val="28"/>
          <w:szCs w:val="28"/>
          <w:lang w:val="uk-UA"/>
        </w:rPr>
        <w:t>… [</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xml:space="preserve">, с. 65]) </w:t>
      </w:r>
      <w:r w:rsidR="00672635" w:rsidRPr="004E3905">
        <w:rPr>
          <w:rFonts w:ascii="Times New Roman" w:hAnsi="Times New Roman" w:cs="Times New Roman"/>
          <w:sz w:val="28"/>
          <w:szCs w:val="28"/>
          <w:lang w:val="uk-UA"/>
        </w:rPr>
        <w:t>і</w:t>
      </w:r>
      <w:r w:rsidR="00616974" w:rsidRPr="004E3905">
        <w:rPr>
          <w:rFonts w:ascii="Times New Roman" w:hAnsi="Times New Roman" w:cs="Times New Roman"/>
          <w:sz w:val="28"/>
          <w:szCs w:val="28"/>
          <w:lang w:val="uk-UA"/>
        </w:rPr>
        <w:t xml:space="preserve"> точков</w:t>
      </w:r>
      <w:r w:rsidR="00672635" w:rsidRPr="004E3905">
        <w:rPr>
          <w:rFonts w:ascii="Times New Roman" w:hAnsi="Times New Roman" w:cs="Times New Roman"/>
          <w:sz w:val="28"/>
          <w:szCs w:val="28"/>
          <w:lang w:val="uk-UA"/>
        </w:rPr>
        <w:t>их</w:t>
      </w:r>
      <w:r w:rsidR="00616974" w:rsidRPr="004E3905">
        <w:rPr>
          <w:rFonts w:ascii="Times New Roman" w:hAnsi="Times New Roman" w:cs="Times New Roman"/>
          <w:sz w:val="28"/>
          <w:szCs w:val="28"/>
          <w:lang w:val="uk-UA"/>
        </w:rPr>
        <w:t xml:space="preserve"> </w:t>
      </w:r>
      <w:r w:rsidRPr="004E3905">
        <w:rPr>
          <w:rFonts w:ascii="Times New Roman" w:hAnsi="Times New Roman" w:cs="Times New Roman"/>
          <w:sz w:val="28"/>
          <w:szCs w:val="28"/>
          <w:lang w:val="uk-UA"/>
        </w:rPr>
        <w:t>(</w:t>
      </w:r>
      <w:r w:rsidRPr="004E3905">
        <w:rPr>
          <w:rFonts w:ascii="Times New Roman" w:hAnsi="Times New Roman" w:cs="Times New Roman"/>
          <w:b/>
          <w:i/>
          <w:sz w:val="28"/>
          <w:szCs w:val="28"/>
          <w:lang w:val="uk-UA"/>
        </w:rPr>
        <w:t>Нагірне</w:t>
      </w:r>
      <w:r w:rsidRPr="004E3905">
        <w:rPr>
          <w:rFonts w:ascii="Times New Roman" w:hAnsi="Times New Roman" w:cs="Times New Roman"/>
          <w:i/>
          <w:sz w:val="28"/>
          <w:szCs w:val="28"/>
          <w:lang w:val="uk-UA"/>
        </w:rPr>
        <w:t xml:space="preserve"> слово</w:t>
      </w:r>
      <w:r w:rsidRPr="004E3905">
        <w:rPr>
          <w:rFonts w:ascii="Times New Roman" w:hAnsi="Times New Roman" w:cs="Times New Roman"/>
          <w:sz w:val="28"/>
          <w:szCs w:val="28"/>
          <w:lang w:val="uk-UA"/>
        </w:rPr>
        <w:t xml:space="preserve"> [</w:t>
      </w:r>
      <w:r w:rsidR="004E3905" w:rsidRPr="004E3905">
        <w:rPr>
          <w:rFonts w:ascii="Times New Roman" w:hAnsi="Times New Roman" w:cs="Times New Roman"/>
          <w:sz w:val="28"/>
          <w:szCs w:val="28"/>
          <w:lang w:val="uk-UA"/>
        </w:rPr>
        <w:t>13</w:t>
      </w:r>
      <w:r w:rsidRPr="004E3905">
        <w:rPr>
          <w:rFonts w:ascii="Times New Roman" w:hAnsi="Times New Roman" w:cs="Times New Roman"/>
          <w:sz w:val="28"/>
          <w:szCs w:val="28"/>
          <w:lang w:val="uk-UA"/>
        </w:rPr>
        <w:t xml:space="preserve">, с. 23]; </w:t>
      </w:r>
      <w:r w:rsidRPr="004E3905">
        <w:rPr>
          <w:rFonts w:ascii="Times New Roman" w:hAnsi="Times New Roman" w:cs="Times New Roman"/>
          <w:i/>
          <w:sz w:val="28"/>
          <w:szCs w:val="28"/>
          <w:lang w:val="uk-UA"/>
        </w:rPr>
        <w:t xml:space="preserve">Акафіст до ікони </w:t>
      </w:r>
      <w:r w:rsidRPr="004E3905">
        <w:rPr>
          <w:rFonts w:ascii="Times New Roman" w:hAnsi="Times New Roman" w:cs="Times New Roman"/>
          <w:b/>
          <w:i/>
          <w:sz w:val="28"/>
          <w:szCs w:val="28"/>
          <w:lang w:val="uk-UA"/>
        </w:rPr>
        <w:t>Пресвятої Богородиці</w:t>
      </w:r>
      <w:r w:rsidRPr="004E3905">
        <w:rPr>
          <w:rFonts w:ascii="Times New Roman" w:hAnsi="Times New Roman" w:cs="Times New Roman"/>
          <w:i/>
          <w:sz w:val="28"/>
          <w:szCs w:val="28"/>
          <w:lang w:val="uk-UA"/>
        </w:rPr>
        <w:t xml:space="preserve"> з іконостаса </w:t>
      </w:r>
      <w:r w:rsidRPr="004E3905">
        <w:rPr>
          <w:rFonts w:ascii="Times New Roman" w:hAnsi="Times New Roman" w:cs="Times New Roman"/>
          <w:b/>
          <w:i/>
          <w:sz w:val="28"/>
          <w:szCs w:val="28"/>
          <w:lang w:val="uk-UA"/>
        </w:rPr>
        <w:t>Св. Покрови</w:t>
      </w:r>
      <w:r w:rsidRPr="004E3905">
        <w:rPr>
          <w:rFonts w:ascii="Times New Roman" w:hAnsi="Times New Roman" w:cs="Times New Roman"/>
          <w:i/>
          <w:sz w:val="28"/>
          <w:szCs w:val="28"/>
          <w:lang w:val="uk-UA"/>
        </w:rPr>
        <w:t xml:space="preserve"> в Харк</w:t>
      </w:r>
      <w:r w:rsidR="00E37031" w:rsidRPr="004E3905">
        <w:rPr>
          <w:rFonts w:ascii="Times New Roman" w:hAnsi="Times New Roman" w:cs="Times New Roman"/>
          <w:i/>
          <w:sz w:val="28"/>
          <w:szCs w:val="28"/>
          <w:lang w:val="uk-UA"/>
        </w:rPr>
        <w:t>о</w:t>
      </w:r>
      <w:r w:rsidRPr="004E3905">
        <w:rPr>
          <w:rFonts w:ascii="Times New Roman" w:hAnsi="Times New Roman" w:cs="Times New Roman"/>
          <w:i/>
          <w:sz w:val="28"/>
          <w:szCs w:val="28"/>
          <w:lang w:val="uk-UA"/>
        </w:rPr>
        <w:t>ві</w:t>
      </w:r>
      <w:r w:rsidRPr="004E3905">
        <w:rPr>
          <w:rFonts w:ascii="Times New Roman" w:hAnsi="Times New Roman" w:cs="Times New Roman"/>
          <w:sz w:val="28"/>
          <w:szCs w:val="28"/>
          <w:lang w:val="uk-UA"/>
        </w:rPr>
        <w:t xml:space="preserve"> [</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xml:space="preserve">, с. 29]) </w:t>
      </w:r>
      <w:r w:rsidR="00616974" w:rsidRPr="004E3905">
        <w:rPr>
          <w:rFonts w:ascii="Times New Roman" w:hAnsi="Times New Roman" w:cs="Times New Roman"/>
          <w:sz w:val="28"/>
          <w:szCs w:val="28"/>
          <w:lang w:val="uk-UA"/>
        </w:rPr>
        <w:t xml:space="preserve">цитат </w:t>
      </w:r>
      <w:r w:rsidR="00672635" w:rsidRPr="004E3905">
        <w:rPr>
          <w:rFonts w:ascii="Times New Roman" w:hAnsi="Times New Roman" w:cs="Times New Roman"/>
          <w:sz w:val="28"/>
          <w:szCs w:val="28"/>
          <w:lang w:val="uk-UA"/>
        </w:rPr>
        <w:t>у</w:t>
      </w:r>
      <w:r w:rsidR="00616974" w:rsidRPr="004E3905">
        <w:rPr>
          <w:rFonts w:ascii="Times New Roman" w:hAnsi="Times New Roman" w:cs="Times New Roman"/>
          <w:sz w:val="28"/>
          <w:szCs w:val="28"/>
          <w:lang w:val="uk-UA"/>
        </w:rPr>
        <w:t xml:space="preserve"> заголовках</w:t>
      </w:r>
      <w:r w:rsidR="00672635" w:rsidRPr="004E3905">
        <w:rPr>
          <w:rFonts w:ascii="Times New Roman" w:hAnsi="Times New Roman" w:cs="Times New Roman"/>
          <w:sz w:val="28"/>
          <w:szCs w:val="28"/>
          <w:lang w:val="uk-UA"/>
        </w:rPr>
        <w:t>, через які адресат готується сприймати й розуміти інформацію, запропоновану у творі</w:t>
      </w:r>
      <w:r w:rsidR="005403E0" w:rsidRPr="004E3905">
        <w:rPr>
          <w:rFonts w:ascii="Times New Roman" w:hAnsi="Times New Roman" w:cs="Times New Roman"/>
          <w:sz w:val="28"/>
          <w:szCs w:val="28"/>
          <w:lang w:val="uk-UA"/>
        </w:rPr>
        <w:t>;</w:t>
      </w:r>
    </w:p>
    <w:p w:rsidR="005403E0" w:rsidRPr="004E3905" w:rsidRDefault="005403E0"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б)</w:t>
      </w:r>
      <w:r w:rsidR="00995636" w:rsidRPr="004E3905">
        <w:rPr>
          <w:rFonts w:ascii="Times New Roman" w:hAnsi="Times New Roman" w:cs="Times New Roman"/>
          <w:sz w:val="28"/>
          <w:szCs w:val="28"/>
          <w:lang w:val="uk-UA"/>
        </w:rPr>
        <w:t xml:space="preserve"> </w:t>
      </w:r>
      <w:r w:rsidR="00E37031" w:rsidRPr="004E3905">
        <w:rPr>
          <w:rFonts w:ascii="Times New Roman" w:hAnsi="Times New Roman" w:cs="Times New Roman"/>
          <w:sz w:val="28"/>
          <w:szCs w:val="28"/>
          <w:lang w:val="uk-UA"/>
        </w:rPr>
        <w:t>епіграф</w:t>
      </w:r>
      <w:r w:rsidR="006637B3" w:rsidRPr="004E3905">
        <w:rPr>
          <w:rFonts w:ascii="Times New Roman" w:hAnsi="Times New Roman" w:cs="Times New Roman"/>
          <w:sz w:val="28"/>
          <w:szCs w:val="28"/>
          <w:lang w:val="uk-UA"/>
        </w:rPr>
        <w:t>ів</w:t>
      </w:r>
      <w:r w:rsidR="00390816" w:rsidRPr="004E3905">
        <w:rPr>
          <w:rFonts w:ascii="Times New Roman" w:hAnsi="Times New Roman" w:cs="Times New Roman"/>
          <w:sz w:val="28"/>
          <w:szCs w:val="28"/>
          <w:lang w:val="uk-UA"/>
        </w:rPr>
        <w:t xml:space="preserve">, як-от до </w:t>
      </w:r>
      <w:r w:rsidR="006637B3" w:rsidRPr="004E3905">
        <w:rPr>
          <w:rFonts w:ascii="Times New Roman" w:hAnsi="Times New Roman" w:cs="Times New Roman"/>
          <w:sz w:val="28"/>
          <w:szCs w:val="28"/>
          <w:lang w:val="uk-UA"/>
        </w:rPr>
        <w:t xml:space="preserve">третьої </w:t>
      </w:r>
      <w:r w:rsidR="00390816" w:rsidRPr="004E3905">
        <w:rPr>
          <w:rFonts w:ascii="Times New Roman" w:hAnsi="Times New Roman" w:cs="Times New Roman"/>
          <w:sz w:val="28"/>
          <w:szCs w:val="28"/>
          <w:lang w:val="uk-UA"/>
        </w:rPr>
        <w:t>частини «Розмисл</w:t>
      </w:r>
      <w:r w:rsidR="00B073B7" w:rsidRPr="004E3905">
        <w:rPr>
          <w:rFonts w:ascii="Times New Roman" w:hAnsi="Times New Roman" w:cs="Times New Roman"/>
          <w:sz w:val="28"/>
          <w:szCs w:val="28"/>
          <w:lang w:val="uk-UA"/>
        </w:rPr>
        <w:t>у</w:t>
      </w:r>
      <w:r w:rsidR="00390816" w:rsidRPr="004E3905">
        <w:rPr>
          <w:rFonts w:ascii="Times New Roman" w:hAnsi="Times New Roman" w:cs="Times New Roman"/>
          <w:sz w:val="28"/>
          <w:szCs w:val="28"/>
          <w:lang w:val="uk-UA"/>
        </w:rPr>
        <w:t xml:space="preserve"> </w:t>
      </w:r>
      <w:proofErr w:type="spellStart"/>
      <w:r w:rsidR="00390816" w:rsidRPr="004E3905">
        <w:rPr>
          <w:rFonts w:ascii="Times New Roman" w:hAnsi="Times New Roman" w:cs="Times New Roman"/>
          <w:sz w:val="28"/>
          <w:szCs w:val="28"/>
          <w:lang w:val="uk-UA"/>
        </w:rPr>
        <w:t>спокутника</w:t>
      </w:r>
      <w:proofErr w:type="spellEnd"/>
      <w:r w:rsidR="00390816" w:rsidRPr="004E3905">
        <w:rPr>
          <w:rFonts w:ascii="Times New Roman" w:hAnsi="Times New Roman" w:cs="Times New Roman"/>
          <w:sz w:val="28"/>
          <w:szCs w:val="28"/>
          <w:lang w:val="uk-UA"/>
        </w:rPr>
        <w:t xml:space="preserve">»: </w:t>
      </w:r>
      <w:r w:rsidR="00390816" w:rsidRPr="004E3905">
        <w:rPr>
          <w:rFonts w:ascii="Times New Roman" w:hAnsi="Times New Roman" w:cs="Times New Roman"/>
          <w:i/>
          <w:sz w:val="28"/>
          <w:szCs w:val="28"/>
          <w:lang w:val="uk-UA"/>
        </w:rPr>
        <w:t xml:space="preserve">Чашу спасення прийму і </w:t>
      </w:r>
      <w:proofErr w:type="spellStart"/>
      <w:r w:rsidR="00390816" w:rsidRPr="004E3905">
        <w:rPr>
          <w:rFonts w:ascii="Times New Roman" w:hAnsi="Times New Roman" w:cs="Times New Roman"/>
          <w:i/>
          <w:sz w:val="28"/>
          <w:szCs w:val="28"/>
          <w:lang w:val="uk-UA"/>
        </w:rPr>
        <w:t>ім᾿я</w:t>
      </w:r>
      <w:proofErr w:type="spellEnd"/>
      <w:r w:rsidR="00390816" w:rsidRPr="004E3905">
        <w:rPr>
          <w:rFonts w:ascii="Times New Roman" w:hAnsi="Times New Roman" w:cs="Times New Roman"/>
          <w:i/>
          <w:sz w:val="28"/>
          <w:szCs w:val="28"/>
          <w:lang w:val="uk-UA"/>
        </w:rPr>
        <w:t xml:space="preserve"> Господнє призову…</w:t>
      </w:r>
      <w:r w:rsidR="00390816" w:rsidRPr="004E3905">
        <w:rPr>
          <w:rFonts w:ascii="Times New Roman" w:hAnsi="Times New Roman" w:cs="Times New Roman"/>
          <w:sz w:val="28"/>
          <w:szCs w:val="28"/>
          <w:lang w:val="uk-UA"/>
        </w:rPr>
        <w:t xml:space="preserve"> (</w:t>
      </w:r>
      <w:proofErr w:type="spellStart"/>
      <w:r w:rsidR="00390816" w:rsidRPr="004E3905">
        <w:rPr>
          <w:rFonts w:ascii="Times New Roman" w:hAnsi="Times New Roman" w:cs="Times New Roman"/>
          <w:sz w:val="28"/>
          <w:szCs w:val="28"/>
          <w:lang w:val="uk-UA"/>
        </w:rPr>
        <w:t>Пс</w:t>
      </w:r>
      <w:proofErr w:type="spellEnd"/>
      <w:r w:rsidR="00390816" w:rsidRPr="004E3905">
        <w:rPr>
          <w:rFonts w:ascii="Times New Roman" w:hAnsi="Times New Roman" w:cs="Times New Roman"/>
          <w:sz w:val="28"/>
          <w:szCs w:val="28"/>
          <w:lang w:val="uk-UA"/>
        </w:rPr>
        <w:t>. 115:4) [</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00390816" w:rsidRPr="004E3905">
        <w:rPr>
          <w:rFonts w:ascii="Times New Roman" w:hAnsi="Times New Roman" w:cs="Times New Roman"/>
          <w:sz w:val="28"/>
          <w:szCs w:val="28"/>
          <w:lang w:val="uk-UA"/>
        </w:rPr>
        <w:t>, с. 56]</w:t>
      </w:r>
      <w:r w:rsidR="006637B3" w:rsidRPr="004E3905">
        <w:rPr>
          <w:rFonts w:ascii="Times New Roman" w:hAnsi="Times New Roman" w:cs="Times New Roman"/>
          <w:sz w:val="28"/>
          <w:szCs w:val="28"/>
          <w:lang w:val="uk-UA"/>
        </w:rPr>
        <w:t xml:space="preserve">, </w:t>
      </w:r>
      <w:r w:rsidR="00B073B7" w:rsidRPr="004E3905">
        <w:rPr>
          <w:rFonts w:ascii="Times New Roman" w:hAnsi="Times New Roman" w:cs="Times New Roman"/>
          <w:sz w:val="28"/>
          <w:szCs w:val="28"/>
          <w:lang w:val="uk-UA"/>
        </w:rPr>
        <w:t xml:space="preserve">де рядки з Книги Псалмів </w:t>
      </w:r>
      <w:r w:rsidR="00B073B7" w:rsidRPr="004E3905">
        <w:rPr>
          <w:rFonts w:ascii="Times New Roman" w:hAnsi="Times New Roman" w:cs="Times New Roman"/>
          <w:iCs/>
          <w:sz w:val="28"/>
          <w:szCs w:val="28"/>
          <w:lang w:val="uk-UA"/>
        </w:rPr>
        <w:t>на глибинному рівні кодують смисл твору: ліричний герой повернувся до життя тільки завдяки вірі, бо знав, що віра – основа життя, завдяки вірі він «воскрес»</w:t>
      </w:r>
      <w:r w:rsidR="00FF2D6C" w:rsidRPr="004E3905">
        <w:rPr>
          <w:rFonts w:ascii="Times New Roman" w:hAnsi="Times New Roman" w:cs="Times New Roman"/>
          <w:iCs/>
          <w:sz w:val="28"/>
          <w:szCs w:val="28"/>
          <w:lang w:val="uk-UA"/>
        </w:rPr>
        <w:t xml:space="preserve"> із табірного руйновища</w:t>
      </w:r>
      <w:r w:rsidR="00B073B7" w:rsidRPr="004E3905">
        <w:rPr>
          <w:rFonts w:ascii="Times New Roman" w:hAnsi="Times New Roman" w:cs="Times New Roman"/>
          <w:iCs/>
          <w:sz w:val="28"/>
          <w:szCs w:val="28"/>
          <w:lang w:val="uk-UA"/>
        </w:rPr>
        <w:t>, як воскрес свого часу Ісус Христос;</w:t>
      </w:r>
      <w:r w:rsidR="00390816" w:rsidRPr="004E3905">
        <w:rPr>
          <w:rFonts w:ascii="Times New Roman" w:hAnsi="Times New Roman" w:cs="Times New Roman"/>
          <w:sz w:val="28"/>
          <w:szCs w:val="28"/>
          <w:lang w:val="uk-UA"/>
        </w:rPr>
        <w:t xml:space="preserve"> або до вірша «І день був шостий…»</w:t>
      </w:r>
      <w:r w:rsidR="00307BCE" w:rsidRPr="004E3905">
        <w:rPr>
          <w:rFonts w:ascii="Times New Roman" w:hAnsi="Times New Roman" w:cs="Times New Roman"/>
          <w:sz w:val="28"/>
          <w:szCs w:val="28"/>
          <w:lang w:val="uk-UA"/>
        </w:rPr>
        <w:t>, де слова з Книги Буття</w:t>
      </w:r>
      <w:r w:rsidR="00390816" w:rsidRPr="004E3905">
        <w:rPr>
          <w:rFonts w:ascii="Times New Roman" w:hAnsi="Times New Roman" w:cs="Times New Roman"/>
          <w:sz w:val="28"/>
          <w:szCs w:val="28"/>
          <w:lang w:val="uk-UA"/>
        </w:rPr>
        <w:t xml:space="preserve"> </w:t>
      </w:r>
      <w:r w:rsidR="00390816" w:rsidRPr="004E3905">
        <w:rPr>
          <w:rFonts w:ascii="Times New Roman" w:hAnsi="Times New Roman" w:cs="Times New Roman"/>
          <w:i/>
          <w:sz w:val="28"/>
          <w:szCs w:val="28"/>
          <w:lang w:val="uk-UA"/>
        </w:rPr>
        <w:t>Тож сказав Бог: «Сотворімо людину на наш образ і нашу подобу»</w:t>
      </w:r>
      <w:r w:rsidR="00390816" w:rsidRPr="004E3905">
        <w:rPr>
          <w:rFonts w:ascii="Times New Roman" w:hAnsi="Times New Roman" w:cs="Times New Roman"/>
          <w:sz w:val="28"/>
          <w:szCs w:val="28"/>
          <w:lang w:val="uk-UA"/>
        </w:rPr>
        <w:t xml:space="preserve"> (1М. 1:26 – О. Т.) [</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00390816" w:rsidRPr="004E3905">
        <w:rPr>
          <w:rFonts w:ascii="Times New Roman" w:hAnsi="Times New Roman" w:cs="Times New Roman"/>
          <w:sz w:val="28"/>
          <w:szCs w:val="28"/>
          <w:lang w:val="uk-UA"/>
        </w:rPr>
        <w:t>, с. 65]</w:t>
      </w:r>
      <w:r w:rsidR="00307BCE" w:rsidRPr="004E3905">
        <w:rPr>
          <w:rFonts w:ascii="Times New Roman" w:hAnsi="Times New Roman" w:cs="Times New Roman"/>
          <w:sz w:val="28"/>
          <w:szCs w:val="28"/>
          <w:lang w:val="uk-UA"/>
        </w:rPr>
        <w:t xml:space="preserve"> виступають «смисловим ключем» (за В. </w:t>
      </w:r>
      <w:proofErr w:type="spellStart"/>
      <w:r w:rsidR="00307BCE" w:rsidRPr="004E3905">
        <w:rPr>
          <w:rFonts w:ascii="Times New Roman" w:hAnsi="Times New Roman" w:cs="Times New Roman"/>
          <w:sz w:val="28"/>
          <w:szCs w:val="28"/>
          <w:lang w:val="uk-UA"/>
        </w:rPr>
        <w:t>Шкловським</w:t>
      </w:r>
      <w:proofErr w:type="spellEnd"/>
      <w:r w:rsidR="00307BCE" w:rsidRPr="004E3905">
        <w:rPr>
          <w:rFonts w:ascii="Times New Roman" w:hAnsi="Times New Roman" w:cs="Times New Roman"/>
          <w:sz w:val="28"/>
          <w:szCs w:val="28"/>
          <w:lang w:val="uk-UA"/>
        </w:rPr>
        <w:t>) твору, який поет присвятив конкретн</w:t>
      </w:r>
      <w:r w:rsidR="004A7104" w:rsidRPr="004E3905">
        <w:rPr>
          <w:rFonts w:ascii="Times New Roman" w:hAnsi="Times New Roman" w:cs="Times New Roman"/>
          <w:sz w:val="28"/>
          <w:szCs w:val="28"/>
          <w:lang w:val="uk-UA"/>
        </w:rPr>
        <w:t>ій</w:t>
      </w:r>
      <w:r w:rsidR="00307BCE" w:rsidRPr="004E3905">
        <w:rPr>
          <w:rFonts w:ascii="Times New Roman" w:hAnsi="Times New Roman" w:cs="Times New Roman"/>
          <w:sz w:val="28"/>
          <w:szCs w:val="28"/>
          <w:lang w:val="uk-UA"/>
        </w:rPr>
        <w:t xml:space="preserve"> </w:t>
      </w:r>
      <w:r w:rsidR="008F2C98" w:rsidRPr="004E3905">
        <w:rPr>
          <w:rFonts w:ascii="Times New Roman" w:hAnsi="Times New Roman" w:cs="Times New Roman"/>
          <w:sz w:val="28"/>
          <w:szCs w:val="28"/>
          <w:lang w:val="uk-UA"/>
        </w:rPr>
        <w:t>людин</w:t>
      </w:r>
      <w:r w:rsidR="004A7104" w:rsidRPr="004E3905">
        <w:rPr>
          <w:rFonts w:ascii="Times New Roman" w:hAnsi="Times New Roman" w:cs="Times New Roman"/>
          <w:sz w:val="28"/>
          <w:szCs w:val="28"/>
          <w:lang w:val="uk-UA"/>
        </w:rPr>
        <w:t>і</w:t>
      </w:r>
      <w:r w:rsidR="00307BCE" w:rsidRPr="004E3905">
        <w:rPr>
          <w:rFonts w:ascii="Times New Roman" w:hAnsi="Times New Roman" w:cs="Times New Roman"/>
          <w:sz w:val="28"/>
          <w:szCs w:val="28"/>
          <w:lang w:val="uk-UA"/>
        </w:rPr>
        <w:t xml:space="preserve"> – мистецтвознавц</w:t>
      </w:r>
      <w:r w:rsidR="004A7104" w:rsidRPr="004E3905">
        <w:rPr>
          <w:rFonts w:ascii="Times New Roman" w:hAnsi="Times New Roman" w:cs="Times New Roman"/>
          <w:sz w:val="28"/>
          <w:szCs w:val="28"/>
          <w:lang w:val="uk-UA"/>
        </w:rPr>
        <w:t>ю</w:t>
      </w:r>
      <w:r w:rsidR="00307BCE" w:rsidRPr="004E3905">
        <w:rPr>
          <w:rFonts w:ascii="Times New Roman" w:hAnsi="Times New Roman" w:cs="Times New Roman"/>
          <w:sz w:val="28"/>
          <w:szCs w:val="28"/>
          <w:lang w:val="uk-UA"/>
        </w:rPr>
        <w:t xml:space="preserve"> Васил</w:t>
      </w:r>
      <w:r w:rsidR="004A7104" w:rsidRPr="004E3905">
        <w:rPr>
          <w:rFonts w:ascii="Times New Roman" w:hAnsi="Times New Roman" w:cs="Times New Roman"/>
          <w:sz w:val="28"/>
          <w:szCs w:val="28"/>
          <w:lang w:val="uk-UA"/>
        </w:rPr>
        <w:t>еві</w:t>
      </w:r>
      <w:r w:rsidR="00307BCE" w:rsidRPr="004E3905">
        <w:rPr>
          <w:rFonts w:ascii="Times New Roman" w:hAnsi="Times New Roman" w:cs="Times New Roman"/>
          <w:sz w:val="28"/>
          <w:szCs w:val="28"/>
          <w:lang w:val="uk-UA"/>
        </w:rPr>
        <w:t xml:space="preserve"> </w:t>
      </w:r>
      <w:proofErr w:type="spellStart"/>
      <w:r w:rsidR="00307BCE" w:rsidRPr="004E3905">
        <w:rPr>
          <w:rFonts w:ascii="Times New Roman" w:hAnsi="Times New Roman" w:cs="Times New Roman"/>
          <w:sz w:val="28"/>
          <w:szCs w:val="28"/>
          <w:lang w:val="uk-UA"/>
        </w:rPr>
        <w:t>Откович</w:t>
      </w:r>
      <w:r w:rsidR="004A7104" w:rsidRPr="004E3905">
        <w:rPr>
          <w:rFonts w:ascii="Times New Roman" w:hAnsi="Times New Roman" w:cs="Times New Roman"/>
          <w:sz w:val="28"/>
          <w:szCs w:val="28"/>
          <w:lang w:val="uk-UA"/>
        </w:rPr>
        <w:t>у</w:t>
      </w:r>
      <w:proofErr w:type="spellEnd"/>
      <w:r w:rsidR="008F2C98" w:rsidRPr="004E3905">
        <w:rPr>
          <w:rFonts w:ascii="Times New Roman" w:hAnsi="Times New Roman" w:cs="Times New Roman"/>
          <w:sz w:val="28"/>
          <w:szCs w:val="28"/>
          <w:lang w:val="uk-UA"/>
        </w:rPr>
        <w:t xml:space="preserve"> </w:t>
      </w:r>
      <w:r w:rsidR="00ED5B92" w:rsidRPr="004E3905">
        <w:rPr>
          <w:rFonts w:ascii="Times New Roman" w:hAnsi="Times New Roman" w:cs="Times New Roman"/>
          <w:sz w:val="28"/>
          <w:szCs w:val="28"/>
          <w:lang w:val="uk-UA"/>
        </w:rPr>
        <w:t xml:space="preserve">– </w:t>
      </w:r>
      <w:r w:rsidR="008F2C98" w:rsidRPr="004E3905">
        <w:rPr>
          <w:rFonts w:ascii="Times New Roman" w:hAnsi="Times New Roman" w:cs="Times New Roman"/>
          <w:sz w:val="28"/>
          <w:szCs w:val="28"/>
          <w:lang w:val="uk-UA"/>
        </w:rPr>
        <w:t>й вибудовує його лінію життя; підтвердження такої думки знаходимо в останніх рядках:</w:t>
      </w:r>
    </w:p>
    <w:p w:rsidR="008F2C98" w:rsidRPr="004E3905" w:rsidRDefault="008F2C98"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lastRenderedPageBreak/>
        <w:t>Господь благословив твою</w:t>
      </w:r>
      <w:r w:rsidR="004A7104" w:rsidRPr="004E3905">
        <w:rPr>
          <w:rFonts w:ascii="Times New Roman" w:hAnsi="Times New Roman" w:cs="Times New Roman"/>
          <w:i/>
          <w:sz w:val="28"/>
          <w:szCs w:val="28"/>
          <w:lang w:val="uk-UA"/>
        </w:rPr>
        <w:t xml:space="preserve"> подобу й час,</w:t>
      </w:r>
    </w:p>
    <w:p w:rsidR="007A2D91" w:rsidRPr="004E3905" w:rsidRDefault="004A7104"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i/>
          <w:sz w:val="28"/>
          <w:szCs w:val="28"/>
          <w:lang w:val="uk-UA"/>
        </w:rPr>
        <w:t xml:space="preserve">Нарікши Василем… І день був шостий… </w:t>
      </w:r>
      <w:r w:rsidR="008F2C98" w:rsidRPr="004E3905">
        <w:rPr>
          <w:rFonts w:ascii="Times New Roman" w:hAnsi="Times New Roman" w:cs="Times New Roman"/>
          <w:sz w:val="28"/>
          <w:szCs w:val="28"/>
          <w:lang w:val="uk-UA"/>
        </w:rPr>
        <w:t>[</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008F2C98" w:rsidRPr="004E3905">
        <w:rPr>
          <w:rFonts w:ascii="Times New Roman" w:hAnsi="Times New Roman" w:cs="Times New Roman"/>
          <w:sz w:val="28"/>
          <w:szCs w:val="28"/>
          <w:lang w:val="uk-UA"/>
        </w:rPr>
        <w:t>, с. 66]</w:t>
      </w:r>
      <w:r w:rsidR="007D2C3C" w:rsidRPr="004E3905">
        <w:rPr>
          <w:rFonts w:ascii="Times New Roman" w:hAnsi="Times New Roman" w:cs="Times New Roman"/>
          <w:sz w:val="28"/>
          <w:szCs w:val="28"/>
          <w:lang w:val="uk-UA"/>
        </w:rPr>
        <w:t>;</w:t>
      </w:r>
    </w:p>
    <w:p w:rsidR="00BC415D" w:rsidRPr="004E3905" w:rsidRDefault="007A2D91"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 </w:t>
      </w:r>
      <w:proofErr w:type="spellStart"/>
      <w:r w:rsidRPr="004E3905">
        <w:rPr>
          <w:rFonts w:ascii="Times New Roman" w:hAnsi="Times New Roman" w:cs="Times New Roman"/>
          <w:sz w:val="28"/>
          <w:szCs w:val="28"/>
          <w:lang w:val="uk-UA"/>
        </w:rPr>
        <w:t>метатекстуальність</w:t>
      </w:r>
      <w:proofErr w:type="spellEnd"/>
      <w:r w:rsidRPr="004E3905">
        <w:rPr>
          <w:rFonts w:ascii="Times New Roman" w:hAnsi="Times New Roman" w:cs="Times New Roman"/>
          <w:sz w:val="28"/>
          <w:szCs w:val="28"/>
          <w:lang w:val="uk-UA"/>
        </w:rPr>
        <w:t xml:space="preserve">, </w:t>
      </w:r>
      <w:r w:rsidR="00ED5B92" w:rsidRPr="004E3905">
        <w:rPr>
          <w:rFonts w:ascii="Times New Roman" w:hAnsi="Times New Roman" w:cs="Times New Roman"/>
          <w:sz w:val="28"/>
          <w:szCs w:val="28"/>
          <w:lang w:val="uk-UA"/>
        </w:rPr>
        <w:t xml:space="preserve">ілюстрацією якої є </w:t>
      </w:r>
      <w:r w:rsidR="002D0694">
        <w:rPr>
          <w:rFonts w:ascii="Times New Roman" w:hAnsi="Times New Roman" w:cs="Times New Roman"/>
          <w:sz w:val="28"/>
          <w:szCs w:val="28"/>
          <w:lang w:val="uk-UA"/>
        </w:rPr>
        <w:t xml:space="preserve">творче </w:t>
      </w:r>
      <w:r w:rsidR="00ED5B92" w:rsidRPr="004E3905">
        <w:rPr>
          <w:rFonts w:ascii="Times New Roman" w:hAnsi="Times New Roman" w:cs="Times New Roman"/>
          <w:sz w:val="28"/>
          <w:szCs w:val="28"/>
          <w:lang w:val="uk-UA"/>
        </w:rPr>
        <w:t>наслідування</w:t>
      </w:r>
      <w:r w:rsidR="00BC415D" w:rsidRPr="004E3905">
        <w:rPr>
          <w:rFonts w:ascii="Times New Roman" w:hAnsi="Times New Roman" w:cs="Times New Roman"/>
          <w:sz w:val="28"/>
          <w:szCs w:val="28"/>
          <w:lang w:val="uk-UA"/>
        </w:rPr>
        <w:t>:</w:t>
      </w:r>
    </w:p>
    <w:p w:rsidR="00ED5B92" w:rsidRPr="004E3905" w:rsidRDefault="00BC415D"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а)</w:t>
      </w:r>
      <w:r w:rsidR="00ED5B92" w:rsidRPr="004E3905">
        <w:rPr>
          <w:rFonts w:ascii="Times New Roman" w:hAnsi="Times New Roman" w:cs="Times New Roman"/>
          <w:sz w:val="28"/>
          <w:szCs w:val="28"/>
          <w:lang w:val="uk-UA"/>
        </w:rPr>
        <w:t xml:space="preserve"> тексту молитви «Символ віри», що </w:t>
      </w:r>
      <w:r w:rsidR="004808B7" w:rsidRPr="004E3905">
        <w:rPr>
          <w:rFonts w:ascii="Times New Roman" w:hAnsi="Times New Roman" w:cs="Times New Roman"/>
          <w:sz w:val="28"/>
          <w:szCs w:val="28"/>
          <w:lang w:val="uk-UA"/>
        </w:rPr>
        <w:t>відтворю</w:t>
      </w:r>
      <w:r w:rsidR="00ED5B92" w:rsidRPr="004E3905">
        <w:rPr>
          <w:rFonts w:ascii="Times New Roman" w:hAnsi="Times New Roman" w:cs="Times New Roman"/>
          <w:sz w:val="28"/>
          <w:szCs w:val="28"/>
          <w:lang w:val="uk-UA"/>
        </w:rPr>
        <w:t>ється у вірші «Голос віри»:</w:t>
      </w:r>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вірую</w:t>
      </w:r>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від зіроньки до зіроньки</w:t>
      </w:r>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кров людська – не водиця</w:t>
      </w:r>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вірую</w:t>
      </w:r>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від стогону до стогону</w:t>
      </w:r>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рука вража поборена ˂…&gt;</w:t>
      </w:r>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proofErr w:type="spellStart"/>
      <w:r w:rsidRPr="004E3905">
        <w:rPr>
          <w:rFonts w:ascii="Times New Roman" w:hAnsi="Times New Roman" w:cs="Times New Roman"/>
          <w:i/>
          <w:sz w:val="28"/>
          <w:szCs w:val="28"/>
          <w:lang w:val="uk-UA"/>
        </w:rPr>
        <w:t>сохрани</w:t>
      </w:r>
      <w:proofErr w:type="spellEnd"/>
      <w:r w:rsidRPr="004E3905">
        <w:rPr>
          <w:rFonts w:ascii="Times New Roman" w:hAnsi="Times New Roman" w:cs="Times New Roman"/>
          <w:i/>
          <w:sz w:val="28"/>
          <w:szCs w:val="28"/>
          <w:lang w:val="uk-UA"/>
        </w:rPr>
        <w:t xml:space="preserve"> </w:t>
      </w:r>
      <w:proofErr w:type="spellStart"/>
      <w:r w:rsidRPr="004E3905">
        <w:rPr>
          <w:rFonts w:ascii="Times New Roman" w:hAnsi="Times New Roman" w:cs="Times New Roman"/>
          <w:i/>
          <w:sz w:val="28"/>
          <w:szCs w:val="28"/>
          <w:lang w:val="uk-UA"/>
        </w:rPr>
        <w:t>м᾿я</w:t>
      </w:r>
      <w:proofErr w:type="spellEnd"/>
      <w:r w:rsidRPr="004E3905">
        <w:rPr>
          <w:rFonts w:ascii="Times New Roman" w:hAnsi="Times New Roman" w:cs="Times New Roman"/>
          <w:i/>
          <w:sz w:val="28"/>
          <w:szCs w:val="28"/>
          <w:lang w:val="uk-UA"/>
        </w:rPr>
        <w:t xml:space="preserve"> Боже</w:t>
      </w:r>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 xml:space="preserve">Сине </w:t>
      </w:r>
      <w:proofErr w:type="spellStart"/>
      <w:r w:rsidRPr="004E3905">
        <w:rPr>
          <w:rFonts w:ascii="Times New Roman" w:hAnsi="Times New Roman" w:cs="Times New Roman"/>
          <w:i/>
          <w:sz w:val="28"/>
          <w:szCs w:val="28"/>
          <w:lang w:val="uk-UA"/>
        </w:rPr>
        <w:t>Господень</w:t>
      </w:r>
      <w:proofErr w:type="spellEnd"/>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і спошли душі моїй</w:t>
      </w:r>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СІМ ДАРІВ СВЯТОГО ДУХА</w:t>
      </w:r>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ВО ТРІЄ ВІРУЮ</w:t>
      </w:r>
    </w:p>
    <w:p w:rsidR="00ED5B92" w:rsidRPr="004E3905" w:rsidRDefault="00ED5B92" w:rsidP="007A2D91">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i/>
          <w:sz w:val="28"/>
          <w:szCs w:val="28"/>
          <w:lang w:val="uk-UA"/>
        </w:rPr>
        <w:t>АЛІЛУЯ</w:t>
      </w:r>
      <w:r w:rsidRPr="004E3905">
        <w:rPr>
          <w:rFonts w:ascii="Times New Roman" w:hAnsi="Times New Roman" w:cs="Times New Roman"/>
          <w:sz w:val="28"/>
          <w:szCs w:val="28"/>
          <w:lang w:val="uk-UA"/>
        </w:rPr>
        <w:t xml:space="preserve"> [</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с. 27–28]</w:t>
      </w:r>
      <w:r w:rsidR="00522765" w:rsidRPr="004E3905">
        <w:rPr>
          <w:rFonts w:ascii="Times New Roman" w:hAnsi="Times New Roman" w:cs="Times New Roman"/>
          <w:sz w:val="28"/>
          <w:szCs w:val="28"/>
          <w:lang w:val="uk-UA"/>
        </w:rPr>
        <w:t xml:space="preserve"> – </w:t>
      </w:r>
      <w:r w:rsidR="00C67EC4" w:rsidRPr="004E3905">
        <w:rPr>
          <w:rFonts w:ascii="Times New Roman" w:hAnsi="Times New Roman" w:cs="Times New Roman"/>
          <w:sz w:val="28"/>
          <w:szCs w:val="28"/>
          <w:lang w:val="uk-UA"/>
        </w:rPr>
        <w:t xml:space="preserve">авторський текст створений не лише з дотриманням форми молитви, але й із використанням окремих лексичних елементів (вірую, </w:t>
      </w:r>
      <w:proofErr w:type="spellStart"/>
      <w:r w:rsidR="00C67EC4" w:rsidRPr="004E3905">
        <w:rPr>
          <w:rFonts w:ascii="Times New Roman" w:hAnsi="Times New Roman" w:cs="Times New Roman"/>
          <w:sz w:val="28"/>
          <w:szCs w:val="28"/>
          <w:lang w:val="uk-UA"/>
        </w:rPr>
        <w:t>сохрани</w:t>
      </w:r>
      <w:proofErr w:type="spellEnd"/>
      <w:r w:rsidR="00C67EC4" w:rsidRPr="004E3905">
        <w:rPr>
          <w:rFonts w:ascii="Times New Roman" w:hAnsi="Times New Roman" w:cs="Times New Roman"/>
          <w:sz w:val="28"/>
          <w:szCs w:val="28"/>
          <w:lang w:val="uk-UA"/>
        </w:rPr>
        <w:t>, Син Господній та ін.)</w:t>
      </w:r>
      <w:r w:rsidR="00BC415D" w:rsidRPr="004E3905">
        <w:rPr>
          <w:rFonts w:ascii="Times New Roman" w:hAnsi="Times New Roman" w:cs="Times New Roman"/>
          <w:sz w:val="28"/>
          <w:szCs w:val="28"/>
          <w:lang w:val="uk-UA"/>
        </w:rPr>
        <w:t>;</w:t>
      </w:r>
    </w:p>
    <w:p w:rsidR="00EC304C" w:rsidRPr="004E3905" w:rsidRDefault="00BC415D" w:rsidP="00BC415D">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б) тексту Книги Буття: митець вибудовує вірш «</w:t>
      </w:r>
      <w:r w:rsidRPr="004E3905">
        <w:rPr>
          <w:rFonts w:ascii="Times New Roman" w:hAnsi="Times New Roman" w:cs="Times New Roman"/>
          <w:b/>
          <w:i/>
          <w:sz w:val="28"/>
          <w:szCs w:val="28"/>
          <w:lang w:val="uk-UA"/>
        </w:rPr>
        <w:t>Сім днів творення</w:t>
      </w:r>
      <w:r w:rsidRPr="004E3905">
        <w:rPr>
          <w:rFonts w:ascii="Times New Roman" w:hAnsi="Times New Roman" w:cs="Times New Roman"/>
          <w:i/>
          <w:sz w:val="28"/>
          <w:szCs w:val="28"/>
          <w:lang w:val="uk-UA"/>
        </w:rPr>
        <w:t xml:space="preserve"> граду невольничого </w:t>
      </w:r>
      <w:proofErr w:type="spellStart"/>
      <w:r w:rsidRPr="004E3905">
        <w:rPr>
          <w:rFonts w:ascii="Times New Roman" w:hAnsi="Times New Roman" w:cs="Times New Roman"/>
          <w:i/>
          <w:sz w:val="28"/>
          <w:szCs w:val="28"/>
          <w:lang w:val="uk-UA"/>
        </w:rPr>
        <w:t>УРАЛЛАГу</w:t>
      </w:r>
      <w:proofErr w:type="spellEnd"/>
      <w:r w:rsidRPr="004E3905">
        <w:rPr>
          <w:rFonts w:ascii="Times New Roman" w:hAnsi="Times New Roman" w:cs="Times New Roman"/>
          <w:i/>
          <w:sz w:val="28"/>
          <w:szCs w:val="28"/>
          <w:lang w:val="uk-UA"/>
        </w:rPr>
        <w:t>»</w:t>
      </w:r>
      <w:r w:rsidRPr="004E3905">
        <w:rPr>
          <w:rFonts w:ascii="Times New Roman" w:hAnsi="Times New Roman" w:cs="Times New Roman"/>
          <w:sz w:val="28"/>
          <w:szCs w:val="28"/>
          <w:lang w:val="uk-UA"/>
        </w:rPr>
        <w:t xml:space="preserve"> [</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xml:space="preserve">, с. 14] на зразок </w:t>
      </w:r>
      <w:proofErr w:type="spellStart"/>
      <w:r w:rsidRPr="004E3905">
        <w:rPr>
          <w:rFonts w:ascii="Times New Roman" w:hAnsi="Times New Roman" w:cs="Times New Roman"/>
          <w:sz w:val="28"/>
          <w:szCs w:val="28"/>
          <w:lang w:val="uk-UA"/>
        </w:rPr>
        <w:t>старозаповітної</w:t>
      </w:r>
      <w:proofErr w:type="spellEnd"/>
      <w:r w:rsidRPr="004E3905">
        <w:rPr>
          <w:rFonts w:ascii="Times New Roman" w:hAnsi="Times New Roman" w:cs="Times New Roman"/>
          <w:sz w:val="28"/>
          <w:szCs w:val="28"/>
          <w:lang w:val="uk-UA"/>
        </w:rPr>
        <w:t xml:space="preserve"> оповіді про створення світу (</w:t>
      </w:r>
      <w:r w:rsidR="005E3C98" w:rsidRPr="004E3905">
        <w:rPr>
          <w:rFonts w:ascii="Times New Roman" w:hAnsi="Times New Roman" w:cs="Times New Roman"/>
          <w:sz w:val="28"/>
          <w:szCs w:val="28"/>
          <w:lang w:val="uk-UA"/>
        </w:rPr>
        <w:t>1:1–31; 2:1–3</w:t>
      </w:r>
      <w:r w:rsidRPr="004E3905">
        <w:rPr>
          <w:rFonts w:ascii="Times New Roman" w:hAnsi="Times New Roman" w:cs="Times New Roman"/>
          <w:sz w:val="28"/>
          <w:szCs w:val="28"/>
          <w:lang w:val="uk-UA"/>
        </w:rPr>
        <w:t>)</w:t>
      </w:r>
      <w:r w:rsidR="005E3C98" w:rsidRPr="004E3905">
        <w:rPr>
          <w:rFonts w:ascii="Times New Roman" w:hAnsi="Times New Roman" w:cs="Times New Roman"/>
          <w:sz w:val="28"/>
          <w:szCs w:val="28"/>
          <w:lang w:val="uk-UA"/>
        </w:rPr>
        <w:t>: проведена поетом паралель емоційно насичена й болісно-разюча: Бог створив світ для життя, а табір був створений на смерть, особливу гіркоту автор передає в останніх рядках, поєднуючи непоєднуване:</w:t>
      </w:r>
    </w:p>
    <w:p w:rsidR="005E3C98" w:rsidRPr="004E3905" w:rsidRDefault="005E3C98" w:rsidP="00BC415D">
      <w:pPr>
        <w:autoSpaceDE w:val="0"/>
        <w:autoSpaceDN w:val="0"/>
        <w:adjustRightInd w:val="0"/>
        <w:spacing w:after="0" w:line="360" w:lineRule="auto"/>
        <w:ind w:firstLine="709"/>
        <w:jc w:val="both"/>
        <w:rPr>
          <w:rFonts w:ascii="Times New Roman" w:eastAsia="Times New Roman" w:hAnsi="Times New Roman" w:cs="Times New Roman"/>
          <w:i/>
          <w:sz w:val="28"/>
          <w:szCs w:val="28"/>
          <w:lang w:val="uk-UA"/>
        </w:rPr>
      </w:pPr>
      <w:r w:rsidRPr="004E3905">
        <w:rPr>
          <w:rFonts w:ascii="Times New Roman" w:eastAsia="Times New Roman" w:hAnsi="Times New Roman" w:cs="Times New Roman"/>
          <w:i/>
          <w:sz w:val="28"/>
          <w:szCs w:val="28"/>
          <w:lang w:val="uk-UA"/>
        </w:rPr>
        <w:t xml:space="preserve">тут буде </w:t>
      </w:r>
      <w:r w:rsidRPr="004E3905">
        <w:rPr>
          <w:rFonts w:ascii="Times New Roman" w:eastAsia="Times New Roman" w:hAnsi="Times New Roman" w:cs="Times New Roman"/>
          <w:b/>
          <w:i/>
          <w:sz w:val="28"/>
          <w:szCs w:val="28"/>
          <w:lang w:val="uk-UA"/>
        </w:rPr>
        <w:t>світле майбутнє</w:t>
      </w:r>
    </w:p>
    <w:p w:rsidR="005E3C98" w:rsidRPr="004E3905" w:rsidRDefault="005E3C98" w:rsidP="00BC415D">
      <w:pPr>
        <w:autoSpaceDE w:val="0"/>
        <w:autoSpaceDN w:val="0"/>
        <w:adjustRightInd w:val="0"/>
        <w:spacing w:after="0" w:line="360" w:lineRule="auto"/>
        <w:ind w:firstLine="709"/>
        <w:jc w:val="both"/>
        <w:rPr>
          <w:rFonts w:ascii="Times New Roman" w:eastAsia="Times New Roman" w:hAnsi="Times New Roman" w:cs="Times New Roman"/>
          <w:i/>
          <w:sz w:val="28"/>
          <w:szCs w:val="28"/>
          <w:lang w:val="uk-UA"/>
        </w:rPr>
      </w:pPr>
      <w:r w:rsidRPr="004E3905">
        <w:rPr>
          <w:rFonts w:ascii="Times New Roman" w:eastAsia="Times New Roman" w:hAnsi="Times New Roman" w:cs="Times New Roman"/>
          <w:i/>
          <w:sz w:val="28"/>
          <w:szCs w:val="28"/>
          <w:lang w:val="uk-UA"/>
        </w:rPr>
        <w:t xml:space="preserve">ГРАД НАШ </w:t>
      </w:r>
      <w:r w:rsidRPr="004E3905">
        <w:rPr>
          <w:rFonts w:ascii="Times New Roman" w:eastAsia="Times New Roman" w:hAnsi="Times New Roman" w:cs="Times New Roman"/>
          <w:b/>
          <w:i/>
          <w:sz w:val="28"/>
          <w:szCs w:val="28"/>
          <w:lang w:val="uk-UA"/>
        </w:rPr>
        <w:t>УРАЛЛАГ</w:t>
      </w:r>
    </w:p>
    <w:p w:rsidR="00EC304C" w:rsidRPr="004E3905" w:rsidRDefault="005E3C98" w:rsidP="005E3C98">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eastAsia="Times New Roman" w:hAnsi="Times New Roman" w:cs="Times New Roman"/>
          <w:i/>
          <w:sz w:val="28"/>
          <w:szCs w:val="28"/>
          <w:lang w:val="uk-UA"/>
        </w:rPr>
        <w:t xml:space="preserve">і завила вівчарка хвилі тієї </w:t>
      </w:r>
      <w:r w:rsidRPr="004E3905">
        <w:rPr>
          <w:rFonts w:ascii="Times New Roman" w:hAnsi="Times New Roman" w:cs="Times New Roman"/>
          <w:sz w:val="28"/>
          <w:szCs w:val="28"/>
          <w:lang w:val="uk-UA"/>
        </w:rPr>
        <w:t>[</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с. 15], а</w:t>
      </w:r>
      <w:r w:rsidR="003E281E" w:rsidRPr="004E3905">
        <w:rPr>
          <w:rFonts w:ascii="Times New Roman" w:hAnsi="Times New Roman" w:cs="Times New Roman"/>
          <w:sz w:val="28"/>
          <w:szCs w:val="28"/>
          <w:lang w:val="uk-UA"/>
        </w:rPr>
        <w:t>,</w:t>
      </w:r>
      <w:r w:rsidRPr="004E3905">
        <w:rPr>
          <w:rFonts w:ascii="Times New Roman" w:hAnsi="Times New Roman" w:cs="Times New Roman"/>
          <w:sz w:val="28"/>
          <w:szCs w:val="28"/>
          <w:lang w:val="uk-UA"/>
        </w:rPr>
        <w:t xml:space="preserve"> як відомо, собаки виють тільки </w:t>
      </w:r>
      <w:r w:rsidR="00352727" w:rsidRPr="004E3905">
        <w:rPr>
          <w:rFonts w:ascii="Times New Roman" w:hAnsi="Times New Roman" w:cs="Times New Roman"/>
          <w:sz w:val="28"/>
          <w:szCs w:val="28"/>
          <w:lang w:val="uk-UA"/>
        </w:rPr>
        <w:t>до</w:t>
      </w:r>
      <w:r w:rsidRPr="004E3905">
        <w:rPr>
          <w:rFonts w:ascii="Times New Roman" w:hAnsi="Times New Roman" w:cs="Times New Roman"/>
          <w:sz w:val="28"/>
          <w:szCs w:val="28"/>
          <w:lang w:val="uk-UA"/>
        </w:rPr>
        <w:t xml:space="preserve"> мерця.</w:t>
      </w:r>
    </w:p>
    <w:p w:rsidR="005E3C98" w:rsidRPr="004E3905" w:rsidRDefault="00895539" w:rsidP="005E3C98">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 xml:space="preserve">У більшості </w:t>
      </w:r>
      <w:r w:rsidR="000C5FBE" w:rsidRPr="004E3905">
        <w:rPr>
          <w:rFonts w:ascii="Times New Roman" w:hAnsi="Times New Roman" w:cs="Times New Roman"/>
          <w:sz w:val="28"/>
          <w:szCs w:val="28"/>
          <w:lang w:val="uk-UA"/>
        </w:rPr>
        <w:t>поетичних творів С. </w:t>
      </w:r>
      <w:proofErr w:type="spellStart"/>
      <w:r w:rsidR="000C5FBE" w:rsidRPr="004E3905">
        <w:rPr>
          <w:rFonts w:ascii="Times New Roman" w:hAnsi="Times New Roman" w:cs="Times New Roman"/>
          <w:sz w:val="28"/>
          <w:szCs w:val="28"/>
          <w:lang w:val="uk-UA"/>
        </w:rPr>
        <w:t>Сапеляка</w:t>
      </w:r>
      <w:proofErr w:type="spellEnd"/>
      <w:r w:rsidR="000C5FBE" w:rsidRPr="004E3905">
        <w:rPr>
          <w:rFonts w:ascii="Times New Roman" w:hAnsi="Times New Roman" w:cs="Times New Roman"/>
          <w:sz w:val="28"/>
          <w:szCs w:val="28"/>
          <w:lang w:val="uk-UA"/>
        </w:rPr>
        <w:t xml:space="preserve"> </w:t>
      </w:r>
      <w:r w:rsidRPr="004E3905">
        <w:rPr>
          <w:rFonts w:ascii="Times New Roman" w:hAnsi="Times New Roman" w:cs="Times New Roman"/>
          <w:sz w:val="28"/>
          <w:szCs w:val="28"/>
          <w:lang w:val="uk-UA"/>
        </w:rPr>
        <w:t xml:space="preserve">спостерігається нанизування </w:t>
      </w:r>
      <w:proofErr w:type="spellStart"/>
      <w:r w:rsidRPr="004E3905">
        <w:rPr>
          <w:rFonts w:ascii="Times New Roman" w:hAnsi="Times New Roman" w:cs="Times New Roman"/>
          <w:sz w:val="28"/>
          <w:szCs w:val="28"/>
          <w:lang w:val="uk-UA"/>
        </w:rPr>
        <w:t>прецедентних</w:t>
      </w:r>
      <w:proofErr w:type="spellEnd"/>
      <w:r w:rsidRPr="004E3905">
        <w:rPr>
          <w:rFonts w:ascii="Times New Roman" w:hAnsi="Times New Roman" w:cs="Times New Roman"/>
          <w:sz w:val="28"/>
          <w:szCs w:val="28"/>
          <w:lang w:val="uk-UA"/>
        </w:rPr>
        <w:t xml:space="preserve"> одиниць різного характеру. </w:t>
      </w:r>
      <w:r w:rsidR="000C5FBE" w:rsidRPr="004E3905">
        <w:rPr>
          <w:rFonts w:ascii="Times New Roman" w:hAnsi="Times New Roman" w:cs="Times New Roman"/>
          <w:sz w:val="28"/>
          <w:szCs w:val="28"/>
          <w:lang w:val="uk-UA"/>
        </w:rPr>
        <w:t xml:space="preserve">Одним із зразків того, наскільки </w:t>
      </w:r>
      <w:r w:rsidR="000C5FBE" w:rsidRPr="004E3905">
        <w:rPr>
          <w:rFonts w:ascii="Times New Roman" w:hAnsi="Times New Roman" w:cs="Times New Roman"/>
          <w:sz w:val="28"/>
          <w:szCs w:val="28"/>
          <w:lang w:val="uk-UA"/>
        </w:rPr>
        <w:lastRenderedPageBreak/>
        <w:t>органічн</w:t>
      </w:r>
      <w:r w:rsidRPr="004E3905">
        <w:rPr>
          <w:rFonts w:ascii="Times New Roman" w:hAnsi="Times New Roman" w:cs="Times New Roman"/>
          <w:sz w:val="28"/>
          <w:szCs w:val="28"/>
          <w:lang w:val="uk-UA"/>
        </w:rPr>
        <w:t>о поєднуються між собою і вплітаються в тканину авторського твору</w:t>
      </w:r>
      <w:r w:rsidR="000C5FBE" w:rsidRPr="004E3905">
        <w:rPr>
          <w:rFonts w:ascii="Times New Roman" w:hAnsi="Times New Roman" w:cs="Times New Roman"/>
          <w:sz w:val="28"/>
          <w:szCs w:val="28"/>
          <w:lang w:val="uk-UA"/>
        </w:rPr>
        <w:t xml:space="preserve"> різні </w:t>
      </w:r>
      <w:proofErr w:type="spellStart"/>
      <w:r w:rsidR="000C5FBE" w:rsidRPr="004E3905">
        <w:rPr>
          <w:rFonts w:ascii="Times New Roman" w:hAnsi="Times New Roman" w:cs="Times New Roman"/>
          <w:sz w:val="28"/>
          <w:szCs w:val="28"/>
          <w:lang w:val="uk-UA"/>
        </w:rPr>
        <w:t>інтертекстові</w:t>
      </w:r>
      <w:proofErr w:type="spellEnd"/>
      <w:r w:rsidR="000C5FBE" w:rsidRPr="004E3905">
        <w:rPr>
          <w:rFonts w:ascii="Times New Roman" w:hAnsi="Times New Roman" w:cs="Times New Roman"/>
          <w:sz w:val="28"/>
          <w:szCs w:val="28"/>
          <w:lang w:val="uk-UA"/>
        </w:rPr>
        <w:t xml:space="preserve"> елемент</w:t>
      </w:r>
      <w:r w:rsidRPr="004E3905">
        <w:rPr>
          <w:rFonts w:ascii="Times New Roman" w:hAnsi="Times New Roman" w:cs="Times New Roman"/>
          <w:sz w:val="28"/>
          <w:szCs w:val="28"/>
          <w:lang w:val="uk-UA"/>
        </w:rPr>
        <w:t>и, є вірш «А коли просвітилося серце»:</w:t>
      </w:r>
    </w:p>
    <w:p w:rsidR="00895539" w:rsidRPr="004E3905" w:rsidRDefault="00FD23BF" w:rsidP="005E3C98">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i/>
          <w:sz w:val="28"/>
          <w:szCs w:val="28"/>
          <w:lang w:val="uk-UA"/>
        </w:rPr>
        <w:t xml:space="preserve">А коли просвітилося серце </w:t>
      </w:r>
      <w:r w:rsidRPr="004E3905">
        <w:rPr>
          <w:rFonts w:ascii="Times New Roman" w:hAnsi="Times New Roman" w:cs="Times New Roman"/>
          <w:b/>
          <w:i/>
          <w:sz w:val="28"/>
          <w:szCs w:val="28"/>
          <w:lang w:val="uk-UA"/>
        </w:rPr>
        <w:t>МЕЧЕМ ЙОГО</w:t>
      </w:r>
      <w:r w:rsidRPr="004E3905">
        <w:rPr>
          <w:rFonts w:ascii="Times New Roman" w:hAnsi="Times New Roman" w:cs="Times New Roman"/>
          <w:i/>
          <w:sz w:val="28"/>
          <w:szCs w:val="28"/>
          <w:lang w:val="uk-UA"/>
        </w:rPr>
        <w:t>,</w:t>
      </w:r>
      <w:r w:rsidR="00B82696" w:rsidRPr="004E3905">
        <w:rPr>
          <w:rFonts w:ascii="Times New Roman" w:hAnsi="Times New Roman" w:cs="Times New Roman"/>
          <w:i/>
          <w:sz w:val="28"/>
          <w:szCs w:val="28"/>
          <w:lang w:val="uk-UA"/>
        </w:rPr>
        <w:t xml:space="preserve"> – </w:t>
      </w:r>
      <w:r w:rsidR="00B82696" w:rsidRPr="004E3905">
        <w:rPr>
          <w:rFonts w:ascii="Times New Roman" w:hAnsi="Times New Roman" w:cs="Times New Roman"/>
          <w:sz w:val="28"/>
          <w:szCs w:val="28"/>
          <w:lang w:val="uk-UA"/>
        </w:rPr>
        <w:t>парафраз «меч духовний, який є Слово Боже»</w:t>
      </w:r>
      <w:r w:rsidR="00D46D71" w:rsidRPr="004E3905">
        <w:rPr>
          <w:rFonts w:ascii="Times New Roman" w:hAnsi="Times New Roman" w:cs="Times New Roman"/>
          <w:sz w:val="28"/>
          <w:szCs w:val="28"/>
          <w:lang w:val="uk-UA"/>
        </w:rPr>
        <w:t xml:space="preserve"> (Еф. 6:17)</w:t>
      </w:r>
    </w:p>
    <w:p w:rsidR="00FD23BF" w:rsidRPr="004E3905" w:rsidRDefault="00FD23BF"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 xml:space="preserve">то </w:t>
      </w:r>
      <w:proofErr w:type="spellStart"/>
      <w:r w:rsidRPr="004E3905">
        <w:rPr>
          <w:rFonts w:ascii="Times New Roman" w:hAnsi="Times New Roman" w:cs="Times New Roman"/>
          <w:i/>
          <w:sz w:val="28"/>
          <w:szCs w:val="28"/>
          <w:lang w:val="uk-UA"/>
        </w:rPr>
        <w:t>обіт</w:t>
      </w:r>
      <w:proofErr w:type="spellEnd"/>
      <w:r w:rsidRPr="004E3905">
        <w:rPr>
          <w:rFonts w:ascii="Times New Roman" w:hAnsi="Times New Roman" w:cs="Times New Roman"/>
          <w:i/>
          <w:sz w:val="28"/>
          <w:szCs w:val="28"/>
          <w:lang w:val="uk-UA"/>
        </w:rPr>
        <w:t xml:space="preserve"> дав, пером писаний: «</w:t>
      </w:r>
      <w:r w:rsidRPr="004E3905">
        <w:rPr>
          <w:rFonts w:ascii="Times New Roman" w:hAnsi="Times New Roman" w:cs="Times New Roman"/>
          <w:b/>
          <w:i/>
          <w:sz w:val="28"/>
          <w:szCs w:val="28"/>
          <w:lang w:val="uk-UA"/>
        </w:rPr>
        <w:t>Вірую</w:t>
      </w:r>
      <w:r w:rsidRPr="004E3905">
        <w:rPr>
          <w:rFonts w:ascii="Times New Roman" w:hAnsi="Times New Roman" w:cs="Times New Roman"/>
          <w:i/>
          <w:sz w:val="28"/>
          <w:szCs w:val="28"/>
          <w:lang w:val="uk-UA"/>
        </w:rPr>
        <w:t>, Отче».</w:t>
      </w:r>
      <w:r w:rsidR="00B82696" w:rsidRPr="004E3905">
        <w:rPr>
          <w:rFonts w:ascii="Times New Roman" w:hAnsi="Times New Roman" w:cs="Times New Roman"/>
          <w:i/>
          <w:sz w:val="28"/>
          <w:szCs w:val="28"/>
          <w:lang w:val="uk-UA"/>
        </w:rPr>
        <w:t xml:space="preserve"> – </w:t>
      </w:r>
      <w:r w:rsidR="00B82696" w:rsidRPr="004E3905">
        <w:rPr>
          <w:rFonts w:ascii="Times New Roman" w:hAnsi="Times New Roman" w:cs="Times New Roman"/>
          <w:sz w:val="28"/>
          <w:szCs w:val="28"/>
          <w:lang w:val="uk-UA"/>
        </w:rPr>
        <w:t>відсилання до молитви «Символ віри»</w:t>
      </w:r>
    </w:p>
    <w:p w:rsidR="00B82696" w:rsidRPr="004E3905" w:rsidRDefault="00B82696"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p>
    <w:p w:rsidR="001D5A10" w:rsidRPr="004E3905" w:rsidRDefault="001D5A10" w:rsidP="005E3C98">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i/>
          <w:sz w:val="28"/>
          <w:szCs w:val="28"/>
          <w:lang w:val="uk-UA"/>
        </w:rPr>
        <w:t xml:space="preserve">А коли в </w:t>
      </w:r>
      <w:r w:rsidRPr="004E3905">
        <w:rPr>
          <w:rFonts w:ascii="Times New Roman" w:hAnsi="Times New Roman" w:cs="Times New Roman"/>
          <w:b/>
          <w:i/>
          <w:sz w:val="28"/>
          <w:szCs w:val="28"/>
          <w:lang w:val="uk-UA"/>
        </w:rPr>
        <w:t>ЧЕТВЕР ЖИВНИЙ Юді</w:t>
      </w:r>
      <w:r w:rsidRPr="004E3905">
        <w:rPr>
          <w:rFonts w:ascii="Times New Roman" w:hAnsi="Times New Roman" w:cs="Times New Roman"/>
          <w:i/>
          <w:sz w:val="28"/>
          <w:szCs w:val="28"/>
          <w:lang w:val="uk-UA"/>
        </w:rPr>
        <w:t xml:space="preserve"> невірний був</w:t>
      </w:r>
      <w:r w:rsidR="00B24A2B" w:rsidRPr="004E3905">
        <w:rPr>
          <w:rFonts w:ascii="Times New Roman" w:hAnsi="Times New Roman" w:cs="Times New Roman"/>
          <w:i/>
          <w:sz w:val="28"/>
          <w:szCs w:val="28"/>
          <w:lang w:val="uk-UA"/>
        </w:rPr>
        <w:t>,</w:t>
      </w:r>
      <w:r w:rsidR="00B82696" w:rsidRPr="004E3905">
        <w:rPr>
          <w:rFonts w:ascii="Times New Roman" w:hAnsi="Times New Roman" w:cs="Times New Roman"/>
          <w:i/>
          <w:sz w:val="28"/>
          <w:szCs w:val="28"/>
          <w:lang w:val="uk-UA"/>
        </w:rPr>
        <w:t xml:space="preserve"> – </w:t>
      </w:r>
      <w:r w:rsidR="00B82696" w:rsidRPr="004E3905">
        <w:rPr>
          <w:rFonts w:ascii="Times New Roman" w:hAnsi="Times New Roman" w:cs="Times New Roman"/>
          <w:sz w:val="28"/>
          <w:szCs w:val="28"/>
          <w:lang w:val="uk-UA"/>
        </w:rPr>
        <w:t>покликання на біблійну оповідь про зраду Ісуса</w:t>
      </w:r>
      <w:r w:rsidR="00D46D71" w:rsidRPr="004E3905">
        <w:rPr>
          <w:rFonts w:ascii="Times New Roman" w:hAnsi="Times New Roman" w:cs="Times New Roman"/>
          <w:sz w:val="28"/>
          <w:szCs w:val="28"/>
          <w:lang w:val="uk-UA"/>
        </w:rPr>
        <w:t xml:space="preserve"> (</w:t>
      </w:r>
      <w:proofErr w:type="spellStart"/>
      <w:r w:rsidR="00D46D71" w:rsidRPr="004E3905">
        <w:rPr>
          <w:rFonts w:ascii="Times New Roman" w:hAnsi="Times New Roman" w:cs="Times New Roman"/>
          <w:sz w:val="28"/>
          <w:szCs w:val="28"/>
          <w:lang w:val="uk-UA"/>
        </w:rPr>
        <w:t>Мт</w:t>
      </w:r>
      <w:proofErr w:type="spellEnd"/>
      <w:r w:rsidR="00D46D71" w:rsidRPr="004E3905">
        <w:rPr>
          <w:rFonts w:ascii="Times New Roman" w:hAnsi="Times New Roman" w:cs="Times New Roman"/>
          <w:sz w:val="28"/>
          <w:szCs w:val="28"/>
          <w:lang w:val="uk-UA"/>
        </w:rPr>
        <w:t>. 26:46–49;</w:t>
      </w:r>
      <w:r w:rsidR="008C21F3" w:rsidRPr="004E3905">
        <w:rPr>
          <w:rFonts w:ascii="Times New Roman" w:hAnsi="Times New Roman" w:cs="Times New Roman"/>
          <w:sz w:val="28"/>
          <w:szCs w:val="28"/>
          <w:lang w:val="uk-UA"/>
        </w:rPr>
        <w:t xml:space="preserve"> </w:t>
      </w:r>
      <w:proofErr w:type="spellStart"/>
      <w:r w:rsidR="008C21F3" w:rsidRPr="004E3905">
        <w:rPr>
          <w:rFonts w:ascii="Times New Roman" w:hAnsi="Times New Roman" w:cs="Times New Roman"/>
          <w:sz w:val="28"/>
          <w:szCs w:val="28"/>
          <w:lang w:val="uk-UA"/>
        </w:rPr>
        <w:t>Мк</w:t>
      </w:r>
      <w:proofErr w:type="spellEnd"/>
      <w:r w:rsidR="008C21F3" w:rsidRPr="004E3905">
        <w:rPr>
          <w:rFonts w:ascii="Times New Roman" w:hAnsi="Times New Roman" w:cs="Times New Roman"/>
          <w:sz w:val="28"/>
          <w:szCs w:val="28"/>
          <w:lang w:val="uk-UA"/>
        </w:rPr>
        <w:t>. 14:42–46;</w:t>
      </w:r>
      <w:r w:rsidR="00B4032F" w:rsidRPr="004E3905">
        <w:rPr>
          <w:rFonts w:ascii="Times New Roman" w:hAnsi="Times New Roman" w:cs="Times New Roman"/>
          <w:sz w:val="28"/>
          <w:szCs w:val="28"/>
          <w:lang w:val="uk-UA"/>
        </w:rPr>
        <w:t xml:space="preserve"> Лк. 22:46–49</w:t>
      </w:r>
      <w:r w:rsidR="00D46D71" w:rsidRPr="004E3905">
        <w:rPr>
          <w:rFonts w:ascii="Times New Roman" w:hAnsi="Times New Roman" w:cs="Times New Roman"/>
          <w:sz w:val="28"/>
          <w:szCs w:val="28"/>
          <w:lang w:val="uk-UA"/>
        </w:rPr>
        <w:t>)</w:t>
      </w:r>
      <w:r w:rsidR="00B82696" w:rsidRPr="004E3905">
        <w:rPr>
          <w:rFonts w:ascii="Times New Roman" w:hAnsi="Times New Roman" w:cs="Times New Roman"/>
          <w:sz w:val="28"/>
          <w:szCs w:val="28"/>
          <w:lang w:val="uk-UA"/>
        </w:rPr>
        <w:t>, яку Юда вчинив після Тайної вечері</w:t>
      </w:r>
      <w:r w:rsidR="00D46D71" w:rsidRPr="004E3905">
        <w:rPr>
          <w:rFonts w:ascii="Times New Roman" w:hAnsi="Times New Roman" w:cs="Times New Roman"/>
          <w:sz w:val="28"/>
          <w:szCs w:val="28"/>
          <w:lang w:val="uk-UA"/>
        </w:rPr>
        <w:t xml:space="preserve"> (</w:t>
      </w:r>
      <w:proofErr w:type="spellStart"/>
      <w:r w:rsidR="00D46D71" w:rsidRPr="004E3905">
        <w:rPr>
          <w:rFonts w:ascii="Times New Roman" w:hAnsi="Times New Roman" w:cs="Times New Roman"/>
          <w:sz w:val="28"/>
          <w:szCs w:val="28"/>
          <w:lang w:val="uk-UA"/>
        </w:rPr>
        <w:t>Мт</w:t>
      </w:r>
      <w:proofErr w:type="spellEnd"/>
      <w:r w:rsidR="00D46D71" w:rsidRPr="004E3905">
        <w:rPr>
          <w:rFonts w:ascii="Times New Roman" w:hAnsi="Times New Roman" w:cs="Times New Roman"/>
          <w:sz w:val="28"/>
          <w:szCs w:val="28"/>
          <w:lang w:val="uk-UA"/>
        </w:rPr>
        <w:t xml:space="preserve">. 26:17–30; </w:t>
      </w:r>
      <w:proofErr w:type="spellStart"/>
      <w:r w:rsidR="008C21F3" w:rsidRPr="004E3905">
        <w:rPr>
          <w:rFonts w:ascii="Times New Roman" w:hAnsi="Times New Roman" w:cs="Times New Roman"/>
          <w:sz w:val="28"/>
          <w:szCs w:val="28"/>
          <w:lang w:val="uk-UA"/>
        </w:rPr>
        <w:t>Мк</w:t>
      </w:r>
      <w:proofErr w:type="spellEnd"/>
      <w:r w:rsidR="008C21F3" w:rsidRPr="004E3905">
        <w:rPr>
          <w:rFonts w:ascii="Times New Roman" w:hAnsi="Times New Roman" w:cs="Times New Roman"/>
          <w:sz w:val="28"/>
          <w:szCs w:val="28"/>
          <w:lang w:val="uk-UA"/>
        </w:rPr>
        <w:t xml:space="preserve">. 14:12–25; </w:t>
      </w:r>
      <w:r w:rsidR="00B4032F" w:rsidRPr="004E3905">
        <w:rPr>
          <w:rFonts w:ascii="Times New Roman" w:hAnsi="Times New Roman" w:cs="Times New Roman"/>
          <w:sz w:val="28"/>
          <w:szCs w:val="28"/>
          <w:lang w:val="uk-UA"/>
        </w:rPr>
        <w:t>Лк. 22:7–30</w:t>
      </w:r>
      <w:r w:rsidR="00D46D71" w:rsidRPr="004E3905">
        <w:rPr>
          <w:rFonts w:ascii="Times New Roman" w:hAnsi="Times New Roman" w:cs="Times New Roman"/>
          <w:sz w:val="28"/>
          <w:szCs w:val="28"/>
          <w:lang w:val="uk-UA"/>
        </w:rPr>
        <w:t>)</w:t>
      </w:r>
    </w:p>
    <w:p w:rsidR="00B24A2B" w:rsidRPr="004E3905" w:rsidRDefault="00B24A2B"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 xml:space="preserve">то </w:t>
      </w:r>
      <w:proofErr w:type="spellStart"/>
      <w:r w:rsidRPr="004E3905">
        <w:rPr>
          <w:rFonts w:ascii="Times New Roman" w:hAnsi="Times New Roman" w:cs="Times New Roman"/>
          <w:i/>
          <w:sz w:val="28"/>
          <w:szCs w:val="28"/>
          <w:lang w:val="uk-UA"/>
        </w:rPr>
        <w:t>обіту</w:t>
      </w:r>
      <w:proofErr w:type="spellEnd"/>
      <w:r w:rsidRPr="004E3905">
        <w:rPr>
          <w:rFonts w:ascii="Times New Roman" w:hAnsi="Times New Roman" w:cs="Times New Roman"/>
          <w:i/>
          <w:sz w:val="28"/>
          <w:szCs w:val="28"/>
          <w:lang w:val="uk-UA"/>
        </w:rPr>
        <w:t xml:space="preserve"> не давав, бо сказано:</w:t>
      </w:r>
    </w:p>
    <w:p w:rsidR="00B24A2B" w:rsidRPr="004E3905" w:rsidRDefault="00B24A2B"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w:t>
      </w:r>
      <w:proofErr w:type="spellStart"/>
      <w:r w:rsidRPr="004E3905">
        <w:rPr>
          <w:rFonts w:ascii="Times New Roman" w:hAnsi="Times New Roman" w:cs="Times New Roman"/>
          <w:i/>
          <w:sz w:val="28"/>
          <w:szCs w:val="28"/>
          <w:lang w:val="uk-UA"/>
        </w:rPr>
        <w:t>Впадь</w:t>
      </w:r>
      <w:proofErr w:type="spellEnd"/>
      <w:r w:rsidRPr="004E3905">
        <w:rPr>
          <w:rFonts w:ascii="Times New Roman" w:hAnsi="Times New Roman" w:cs="Times New Roman"/>
          <w:i/>
          <w:sz w:val="28"/>
          <w:szCs w:val="28"/>
          <w:lang w:val="uk-UA"/>
        </w:rPr>
        <w:t xml:space="preserve"> і поклонися мені, а все дам тобі».</w:t>
      </w:r>
    </w:p>
    <w:p w:rsidR="00B24A2B" w:rsidRPr="004E3905" w:rsidRDefault="00B24A2B"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p>
    <w:p w:rsidR="00B24A2B" w:rsidRPr="004E3905" w:rsidRDefault="00D31C1F"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 xml:space="preserve">А коли на </w:t>
      </w:r>
      <w:r w:rsidRPr="004E3905">
        <w:rPr>
          <w:rFonts w:ascii="Times New Roman" w:hAnsi="Times New Roman" w:cs="Times New Roman"/>
          <w:b/>
          <w:i/>
          <w:sz w:val="28"/>
          <w:szCs w:val="28"/>
          <w:lang w:val="uk-UA"/>
        </w:rPr>
        <w:t>ГОРУ ЙОГО</w:t>
      </w:r>
      <w:r w:rsidRPr="004E3905">
        <w:rPr>
          <w:rFonts w:ascii="Times New Roman" w:hAnsi="Times New Roman" w:cs="Times New Roman"/>
          <w:i/>
          <w:sz w:val="28"/>
          <w:szCs w:val="28"/>
          <w:lang w:val="uk-UA"/>
        </w:rPr>
        <w:t xml:space="preserve"> йшов, то волі поклонився,</w:t>
      </w:r>
      <w:r w:rsidR="00B82696" w:rsidRPr="004E3905">
        <w:rPr>
          <w:rFonts w:ascii="Times New Roman" w:hAnsi="Times New Roman" w:cs="Times New Roman"/>
          <w:sz w:val="28"/>
          <w:szCs w:val="28"/>
          <w:lang w:val="uk-UA"/>
        </w:rPr>
        <w:t xml:space="preserve"> – згадуючи Голгофу (</w:t>
      </w:r>
      <w:proofErr w:type="spellStart"/>
      <w:r w:rsidR="00B82696" w:rsidRPr="004E3905">
        <w:rPr>
          <w:rFonts w:ascii="Times New Roman" w:hAnsi="Times New Roman" w:cs="Times New Roman"/>
          <w:sz w:val="28"/>
          <w:szCs w:val="28"/>
          <w:lang w:val="uk-UA"/>
        </w:rPr>
        <w:t>Мт</w:t>
      </w:r>
      <w:proofErr w:type="spellEnd"/>
      <w:r w:rsidR="00B82696" w:rsidRPr="004E3905">
        <w:rPr>
          <w:rFonts w:ascii="Times New Roman" w:hAnsi="Times New Roman" w:cs="Times New Roman"/>
          <w:sz w:val="28"/>
          <w:szCs w:val="28"/>
          <w:lang w:val="uk-UA"/>
        </w:rPr>
        <w:t xml:space="preserve">. 27:33 – 34; </w:t>
      </w:r>
      <w:proofErr w:type="spellStart"/>
      <w:r w:rsidR="00B82696" w:rsidRPr="004E3905">
        <w:rPr>
          <w:rFonts w:ascii="Times New Roman" w:hAnsi="Times New Roman" w:cs="Times New Roman"/>
          <w:sz w:val="28"/>
          <w:szCs w:val="28"/>
          <w:lang w:val="uk-UA"/>
        </w:rPr>
        <w:t>Мр</w:t>
      </w:r>
      <w:proofErr w:type="spellEnd"/>
      <w:r w:rsidR="00B82696" w:rsidRPr="004E3905">
        <w:rPr>
          <w:rFonts w:ascii="Times New Roman" w:hAnsi="Times New Roman" w:cs="Times New Roman"/>
          <w:sz w:val="28"/>
          <w:szCs w:val="28"/>
          <w:lang w:val="uk-UA"/>
        </w:rPr>
        <w:t xml:space="preserve">. 15:22; Лк. 23:33; </w:t>
      </w:r>
      <w:proofErr w:type="spellStart"/>
      <w:r w:rsidR="00B82696" w:rsidRPr="004E3905">
        <w:rPr>
          <w:rFonts w:ascii="Times New Roman" w:hAnsi="Times New Roman" w:cs="Times New Roman"/>
          <w:sz w:val="28"/>
          <w:szCs w:val="28"/>
          <w:lang w:val="uk-UA"/>
        </w:rPr>
        <w:t>Ів</w:t>
      </w:r>
      <w:proofErr w:type="spellEnd"/>
      <w:r w:rsidR="00B82696" w:rsidRPr="004E3905">
        <w:rPr>
          <w:rFonts w:ascii="Times New Roman" w:hAnsi="Times New Roman" w:cs="Times New Roman"/>
          <w:sz w:val="28"/>
          <w:szCs w:val="28"/>
          <w:lang w:val="uk-UA"/>
        </w:rPr>
        <w:t>. 19:17), поет проводить паралель: Ісус пішов на Голгофу, щоб дати людям спасіння, поетова ж Голгофа – УРАЛЛАГ, де він страждав за волю рідного народу</w:t>
      </w:r>
    </w:p>
    <w:p w:rsidR="00D31C1F" w:rsidRPr="004E3905" w:rsidRDefault="00D31C1F"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невольником вже будучи,</w:t>
      </w:r>
    </w:p>
    <w:p w:rsidR="00D31C1F" w:rsidRPr="004E3905" w:rsidRDefault="00D31C1F"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і дух офірував, і слабим служив.</w:t>
      </w:r>
    </w:p>
    <w:p w:rsidR="00D31C1F" w:rsidRPr="004E3905" w:rsidRDefault="00B82696"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А коли голодним був, то в заповіді</w:t>
      </w:r>
    </w:p>
    <w:p w:rsidR="00B82696" w:rsidRPr="004E3905" w:rsidRDefault="00B82696" w:rsidP="005E3C98">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i/>
          <w:sz w:val="28"/>
          <w:szCs w:val="28"/>
          <w:lang w:val="uk-UA"/>
        </w:rPr>
        <w:t>пробував «</w:t>
      </w:r>
      <w:r w:rsidRPr="004E3905">
        <w:rPr>
          <w:rFonts w:ascii="Times New Roman" w:hAnsi="Times New Roman" w:cs="Times New Roman"/>
          <w:b/>
          <w:i/>
          <w:sz w:val="28"/>
          <w:szCs w:val="28"/>
          <w:lang w:val="uk-UA"/>
        </w:rPr>
        <w:t>НЕ ЗРАДЬ</w:t>
      </w:r>
      <w:r w:rsidRPr="004E3905">
        <w:rPr>
          <w:rFonts w:ascii="Times New Roman" w:hAnsi="Times New Roman" w:cs="Times New Roman"/>
          <w:i/>
          <w:sz w:val="28"/>
          <w:szCs w:val="28"/>
          <w:lang w:val="uk-UA"/>
        </w:rPr>
        <w:t xml:space="preserve">» і </w:t>
      </w:r>
      <w:r w:rsidRPr="004E3905">
        <w:rPr>
          <w:rFonts w:ascii="Times New Roman" w:hAnsi="Times New Roman" w:cs="Times New Roman"/>
          <w:b/>
          <w:i/>
          <w:sz w:val="28"/>
          <w:szCs w:val="28"/>
          <w:lang w:val="uk-UA"/>
        </w:rPr>
        <w:t>гордим не був</w:t>
      </w:r>
      <w:r w:rsidRPr="004E3905">
        <w:rPr>
          <w:rFonts w:ascii="Times New Roman" w:hAnsi="Times New Roman" w:cs="Times New Roman"/>
          <w:i/>
          <w:sz w:val="28"/>
          <w:szCs w:val="28"/>
          <w:lang w:val="uk-UA"/>
        </w:rPr>
        <w:t>;</w:t>
      </w:r>
      <w:r w:rsidR="00D46D71" w:rsidRPr="004E3905">
        <w:rPr>
          <w:rFonts w:ascii="Times New Roman" w:hAnsi="Times New Roman" w:cs="Times New Roman"/>
          <w:sz w:val="28"/>
          <w:szCs w:val="28"/>
          <w:lang w:val="uk-UA"/>
        </w:rPr>
        <w:t xml:space="preserve"> – варіація на тему заповідей Божих (використання дієслова у формі наказового способу за аналогією до «Не вбивай!») і </w:t>
      </w:r>
      <w:r w:rsidR="000F69AF" w:rsidRPr="004E3905">
        <w:rPr>
          <w:rFonts w:ascii="Times New Roman" w:hAnsi="Times New Roman" w:cs="Times New Roman"/>
          <w:sz w:val="28"/>
          <w:szCs w:val="28"/>
          <w:lang w:val="uk-UA"/>
        </w:rPr>
        <w:t xml:space="preserve">заперечення </w:t>
      </w:r>
      <w:r w:rsidR="00D46D71" w:rsidRPr="004E3905">
        <w:rPr>
          <w:rFonts w:ascii="Times New Roman" w:hAnsi="Times New Roman" w:cs="Times New Roman"/>
          <w:sz w:val="28"/>
          <w:szCs w:val="28"/>
          <w:lang w:val="uk-UA"/>
        </w:rPr>
        <w:t xml:space="preserve">гріховних пристрастей </w:t>
      </w:r>
      <w:r w:rsidR="000F69AF" w:rsidRPr="004E3905">
        <w:rPr>
          <w:rFonts w:ascii="Times New Roman" w:hAnsi="Times New Roman" w:cs="Times New Roman"/>
          <w:sz w:val="28"/>
          <w:szCs w:val="28"/>
          <w:lang w:val="uk-UA"/>
        </w:rPr>
        <w:t>(перший із восьми смертних гріхів – гординя)</w:t>
      </w:r>
    </w:p>
    <w:p w:rsidR="00B82696" w:rsidRPr="004E3905" w:rsidRDefault="00656528" w:rsidP="005E3C98">
      <w:pPr>
        <w:autoSpaceDE w:val="0"/>
        <w:autoSpaceDN w:val="0"/>
        <w:adjustRightInd w:val="0"/>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˂…&gt;</w:t>
      </w:r>
    </w:p>
    <w:p w:rsidR="00D46D71" w:rsidRPr="004E3905" w:rsidRDefault="00656528"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А коли в плачах перебував,</w:t>
      </w:r>
    </w:p>
    <w:p w:rsidR="00656528" w:rsidRPr="004E3905" w:rsidRDefault="00656528"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коли у зітханнях і ранах млів</w:t>
      </w:r>
    </w:p>
    <w:p w:rsidR="00656528" w:rsidRPr="004E3905" w:rsidRDefault="00656528"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t>і голосом, коли стогнав,</w:t>
      </w:r>
    </w:p>
    <w:p w:rsidR="00656528" w:rsidRPr="004E3905" w:rsidRDefault="00656528" w:rsidP="005E3C98">
      <w:pPr>
        <w:autoSpaceDE w:val="0"/>
        <w:autoSpaceDN w:val="0"/>
        <w:adjustRightInd w:val="0"/>
        <w:spacing w:after="0" w:line="360" w:lineRule="auto"/>
        <w:ind w:firstLine="709"/>
        <w:jc w:val="both"/>
        <w:rPr>
          <w:rFonts w:ascii="Times New Roman" w:hAnsi="Times New Roman" w:cs="Times New Roman"/>
          <w:i/>
          <w:sz w:val="28"/>
          <w:szCs w:val="28"/>
          <w:lang w:val="uk-UA"/>
        </w:rPr>
      </w:pPr>
      <w:r w:rsidRPr="004E3905">
        <w:rPr>
          <w:rFonts w:ascii="Times New Roman" w:hAnsi="Times New Roman" w:cs="Times New Roman"/>
          <w:i/>
          <w:sz w:val="28"/>
          <w:szCs w:val="28"/>
          <w:lang w:val="uk-UA"/>
        </w:rPr>
        <w:lastRenderedPageBreak/>
        <w:t xml:space="preserve">то </w:t>
      </w:r>
      <w:r w:rsidRPr="004E3905">
        <w:rPr>
          <w:rFonts w:ascii="Times New Roman" w:hAnsi="Times New Roman" w:cs="Times New Roman"/>
          <w:b/>
          <w:i/>
          <w:sz w:val="28"/>
          <w:szCs w:val="28"/>
          <w:lang w:val="uk-UA"/>
        </w:rPr>
        <w:t>Каїном</w:t>
      </w:r>
      <w:r w:rsidRPr="004E3905">
        <w:rPr>
          <w:rFonts w:ascii="Times New Roman" w:hAnsi="Times New Roman" w:cs="Times New Roman"/>
          <w:i/>
          <w:sz w:val="28"/>
          <w:szCs w:val="28"/>
          <w:lang w:val="uk-UA"/>
        </w:rPr>
        <w:t xml:space="preserve"> не був, </w:t>
      </w:r>
      <w:r w:rsidRPr="004E3905">
        <w:rPr>
          <w:rFonts w:ascii="Times New Roman" w:hAnsi="Times New Roman" w:cs="Times New Roman"/>
          <w:sz w:val="28"/>
          <w:szCs w:val="28"/>
          <w:lang w:val="uk-UA"/>
        </w:rPr>
        <w:t xml:space="preserve">– </w:t>
      </w:r>
      <w:r w:rsidR="00E129C6" w:rsidRPr="004E3905">
        <w:rPr>
          <w:rFonts w:ascii="Times New Roman" w:hAnsi="Times New Roman" w:cs="Times New Roman"/>
          <w:sz w:val="28"/>
          <w:szCs w:val="28"/>
          <w:lang w:val="uk-UA"/>
        </w:rPr>
        <w:t>поет вкотре підкреслює чистоту своїх думок і правдивість своїх дій, освячених ідеями Святого Письма, і заперечує будь-яке відхилення від морально-етичних законів у ньому закарбованих</w:t>
      </w:r>
    </w:p>
    <w:p w:rsidR="005E3C98" w:rsidRPr="004E3905" w:rsidRDefault="00656528" w:rsidP="005E3C98">
      <w:pPr>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4E3905">
        <w:rPr>
          <w:rFonts w:ascii="Times New Roman" w:hAnsi="Times New Roman" w:cs="Times New Roman"/>
          <w:i/>
          <w:sz w:val="28"/>
          <w:szCs w:val="28"/>
          <w:lang w:val="uk-UA"/>
        </w:rPr>
        <w:t xml:space="preserve">а в </w:t>
      </w:r>
      <w:proofErr w:type="spellStart"/>
      <w:r w:rsidRPr="004E3905">
        <w:rPr>
          <w:rFonts w:ascii="Times New Roman" w:hAnsi="Times New Roman" w:cs="Times New Roman"/>
          <w:i/>
          <w:sz w:val="28"/>
          <w:szCs w:val="28"/>
          <w:lang w:val="uk-UA"/>
        </w:rPr>
        <w:t>Треносі</w:t>
      </w:r>
      <w:proofErr w:type="spellEnd"/>
      <w:r w:rsidRPr="004E3905">
        <w:rPr>
          <w:rFonts w:ascii="Times New Roman" w:hAnsi="Times New Roman" w:cs="Times New Roman"/>
          <w:i/>
          <w:sz w:val="28"/>
          <w:szCs w:val="28"/>
          <w:lang w:val="uk-UA"/>
        </w:rPr>
        <w:t xml:space="preserve"> перебував… </w:t>
      </w:r>
      <w:r w:rsidR="00FD23BF" w:rsidRPr="004E3905">
        <w:rPr>
          <w:rFonts w:ascii="Times New Roman" w:hAnsi="Times New Roman" w:cs="Times New Roman"/>
          <w:sz w:val="28"/>
          <w:szCs w:val="28"/>
          <w:lang w:val="uk-UA"/>
        </w:rPr>
        <w:t>[</w:t>
      </w:r>
      <w:r w:rsidR="00973CA3" w:rsidRPr="004E3905">
        <w:rPr>
          <w:rFonts w:ascii="Times New Roman" w:hAnsi="Times New Roman" w:cs="Times New Roman"/>
          <w:sz w:val="28"/>
          <w:szCs w:val="28"/>
          <w:lang w:val="uk-UA"/>
        </w:rPr>
        <w:t>1</w:t>
      </w:r>
      <w:r w:rsidR="004E3905" w:rsidRPr="004E3905">
        <w:rPr>
          <w:rFonts w:ascii="Times New Roman" w:hAnsi="Times New Roman" w:cs="Times New Roman"/>
          <w:sz w:val="28"/>
          <w:szCs w:val="28"/>
          <w:lang w:val="uk-UA"/>
        </w:rPr>
        <w:t>3</w:t>
      </w:r>
      <w:r w:rsidR="00FD23BF" w:rsidRPr="004E3905">
        <w:rPr>
          <w:rFonts w:ascii="Times New Roman" w:hAnsi="Times New Roman" w:cs="Times New Roman"/>
          <w:sz w:val="28"/>
          <w:szCs w:val="28"/>
          <w:lang w:val="uk-UA"/>
        </w:rPr>
        <w:t>, с. 13]</w:t>
      </w:r>
    </w:p>
    <w:p w:rsidR="00B27357" w:rsidRPr="004E3905" w:rsidRDefault="00B27357" w:rsidP="00FB443C">
      <w:pPr>
        <w:tabs>
          <w:tab w:val="left" w:pos="3410"/>
        </w:tabs>
        <w:spacing w:after="0" w:line="360" w:lineRule="auto"/>
        <w:ind w:firstLine="709"/>
        <w:jc w:val="both"/>
        <w:rPr>
          <w:rFonts w:ascii="Times New Roman" w:eastAsia="Times New Roman" w:hAnsi="Times New Roman" w:cs="Times New Roman"/>
          <w:sz w:val="28"/>
          <w:szCs w:val="28"/>
          <w:lang w:val="uk-UA"/>
        </w:rPr>
      </w:pPr>
      <w:r w:rsidRPr="004E3905">
        <w:rPr>
          <w:rFonts w:ascii="Times New Roman" w:eastAsia="Times New Roman" w:hAnsi="Times New Roman" w:cs="Times New Roman"/>
          <w:sz w:val="28"/>
          <w:szCs w:val="28"/>
          <w:lang w:val="uk-UA"/>
        </w:rPr>
        <w:t>Викладене дозволяє зробити такий висновок. Органічним й активно вживаним елементом віршових творів С. </w:t>
      </w:r>
      <w:proofErr w:type="spellStart"/>
      <w:r w:rsidRPr="004E3905">
        <w:rPr>
          <w:rFonts w:ascii="Times New Roman" w:eastAsia="Times New Roman" w:hAnsi="Times New Roman" w:cs="Times New Roman"/>
          <w:sz w:val="28"/>
          <w:szCs w:val="28"/>
          <w:lang w:val="uk-UA"/>
        </w:rPr>
        <w:t>Сапеляка</w:t>
      </w:r>
      <w:proofErr w:type="spellEnd"/>
      <w:r w:rsidRPr="004E3905">
        <w:rPr>
          <w:rFonts w:ascii="Times New Roman" w:eastAsia="Times New Roman" w:hAnsi="Times New Roman" w:cs="Times New Roman"/>
          <w:sz w:val="28"/>
          <w:szCs w:val="28"/>
          <w:lang w:val="uk-UA"/>
        </w:rPr>
        <w:t>, уміщених у поетичній збірці «</w:t>
      </w:r>
      <w:proofErr w:type="spellStart"/>
      <w:r w:rsidRPr="004E3905">
        <w:rPr>
          <w:rFonts w:ascii="Times New Roman" w:eastAsia="Times New Roman" w:hAnsi="Times New Roman" w:cs="Times New Roman"/>
          <w:sz w:val="28"/>
          <w:szCs w:val="28"/>
          <w:lang w:val="uk-UA"/>
        </w:rPr>
        <w:t>Кричі</w:t>
      </w:r>
      <w:proofErr w:type="spellEnd"/>
      <w:r w:rsidRPr="004E3905">
        <w:rPr>
          <w:rFonts w:ascii="Times New Roman" w:eastAsia="Times New Roman" w:hAnsi="Times New Roman" w:cs="Times New Roman"/>
          <w:sz w:val="28"/>
          <w:szCs w:val="28"/>
          <w:lang w:val="uk-UA"/>
        </w:rPr>
        <w:t xml:space="preserve"> часу», є сакральні </w:t>
      </w:r>
      <w:proofErr w:type="spellStart"/>
      <w:r w:rsidRPr="004E3905">
        <w:rPr>
          <w:rFonts w:ascii="Times New Roman" w:eastAsia="Times New Roman" w:hAnsi="Times New Roman" w:cs="Times New Roman"/>
          <w:sz w:val="28"/>
          <w:szCs w:val="28"/>
          <w:lang w:val="uk-UA"/>
        </w:rPr>
        <w:t>інтертексти</w:t>
      </w:r>
      <w:proofErr w:type="spellEnd"/>
      <w:r w:rsidRPr="004E3905">
        <w:rPr>
          <w:rFonts w:ascii="Times New Roman" w:eastAsia="Times New Roman" w:hAnsi="Times New Roman" w:cs="Times New Roman"/>
          <w:sz w:val="28"/>
          <w:szCs w:val="28"/>
          <w:lang w:val="uk-UA"/>
        </w:rPr>
        <w:t xml:space="preserve">, </w:t>
      </w:r>
      <w:r w:rsidR="0079312B" w:rsidRPr="004E3905">
        <w:rPr>
          <w:rFonts w:ascii="Times New Roman" w:eastAsia="Times New Roman" w:hAnsi="Times New Roman" w:cs="Times New Roman"/>
          <w:sz w:val="28"/>
          <w:szCs w:val="28"/>
          <w:lang w:val="uk-UA"/>
        </w:rPr>
        <w:t>які</w:t>
      </w:r>
      <w:r w:rsidRPr="004E3905">
        <w:rPr>
          <w:rFonts w:ascii="Times New Roman" w:eastAsia="Times New Roman" w:hAnsi="Times New Roman" w:cs="Times New Roman"/>
          <w:sz w:val="28"/>
          <w:szCs w:val="28"/>
          <w:lang w:val="uk-UA"/>
        </w:rPr>
        <w:t xml:space="preserve"> найбільш часто актуалізуються за допомогою таких прийомів, як </w:t>
      </w:r>
      <w:r w:rsidRPr="004E3905">
        <w:rPr>
          <w:rFonts w:ascii="Times New Roman" w:hAnsi="Times New Roman" w:cs="Times New Roman"/>
          <w:sz w:val="28"/>
          <w:szCs w:val="28"/>
          <w:lang w:val="uk-UA"/>
        </w:rPr>
        <w:t>цитування, текстова аплікація, текстова алюзія, парафраз, творче наслідування</w:t>
      </w:r>
      <w:r w:rsidR="0079312B" w:rsidRPr="004E3905">
        <w:rPr>
          <w:rFonts w:ascii="Times New Roman" w:hAnsi="Times New Roman" w:cs="Times New Roman"/>
          <w:sz w:val="28"/>
          <w:szCs w:val="28"/>
          <w:lang w:val="uk-UA"/>
        </w:rPr>
        <w:t xml:space="preserve">, що </w:t>
      </w:r>
      <w:proofErr w:type="spellStart"/>
      <w:r w:rsidR="0079312B" w:rsidRPr="004E3905">
        <w:rPr>
          <w:rFonts w:ascii="Times New Roman" w:hAnsi="Times New Roman" w:cs="Times New Roman"/>
          <w:sz w:val="28"/>
          <w:szCs w:val="28"/>
          <w:lang w:val="uk-UA"/>
        </w:rPr>
        <w:t>вербалізуються</w:t>
      </w:r>
      <w:proofErr w:type="spellEnd"/>
      <w:r w:rsidR="0079312B" w:rsidRPr="004E3905">
        <w:rPr>
          <w:rFonts w:ascii="Times New Roman" w:hAnsi="Times New Roman" w:cs="Times New Roman"/>
          <w:sz w:val="28"/>
          <w:szCs w:val="28"/>
          <w:lang w:val="uk-UA"/>
        </w:rPr>
        <w:t xml:space="preserve"> за допомогою </w:t>
      </w:r>
      <w:proofErr w:type="spellStart"/>
      <w:r w:rsidR="0079312B" w:rsidRPr="004E3905">
        <w:rPr>
          <w:rFonts w:ascii="Times New Roman" w:hAnsi="Times New Roman" w:cs="Times New Roman"/>
          <w:sz w:val="28"/>
          <w:szCs w:val="28"/>
          <w:lang w:val="uk-UA"/>
        </w:rPr>
        <w:t>атрибутованих</w:t>
      </w:r>
      <w:proofErr w:type="spellEnd"/>
      <w:r w:rsidR="0079312B" w:rsidRPr="004E3905">
        <w:rPr>
          <w:rFonts w:ascii="Times New Roman" w:hAnsi="Times New Roman" w:cs="Times New Roman"/>
          <w:sz w:val="28"/>
          <w:szCs w:val="28"/>
          <w:lang w:val="uk-UA"/>
        </w:rPr>
        <w:t xml:space="preserve"> і </w:t>
      </w:r>
      <w:proofErr w:type="spellStart"/>
      <w:r w:rsidR="0079312B" w:rsidRPr="004E3905">
        <w:rPr>
          <w:rFonts w:ascii="Times New Roman" w:hAnsi="Times New Roman" w:cs="Times New Roman"/>
          <w:sz w:val="28"/>
          <w:szCs w:val="28"/>
          <w:lang w:val="uk-UA"/>
        </w:rPr>
        <w:t>неатрибутованих</w:t>
      </w:r>
      <w:proofErr w:type="spellEnd"/>
      <w:r w:rsidR="0079312B" w:rsidRPr="004E3905">
        <w:rPr>
          <w:rFonts w:ascii="Times New Roman" w:hAnsi="Times New Roman" w:cs="Times New Roman"/>
          <w:sz w:val="28"/>
          <w:szCs w:val="28"/>
          <w:lang w:val="uk-UA"/>
        </w:rPr>
        <w:t xml:space="preserve"> повних, сегментних чи точкових цитат, описових конструкцій, текстових авторських повідомлень. </w:t>
      </w:r>
      <w:proofErr w:type="spellStart"/>
      <w:r w:rsidR="00FB443C" w:rsidRPr="004E3905">
        <w:rPr>
          <w:rFonts w:ascii="Times New Roman" w:hAnsi="Times New Roman" w:cs="Times New Roman"/>
          <w:sz w:val="28"/>
          <w:szCs w:val="28"/>
          <w:lang w:val="uk-UA"/>
        </w:rPr>
        <w:t>Міжтекстова</w:t>
      </w:r>
      <w:proofErr w:type="spellEnd"/>
      <w:r w:rsidR="00FB443C" w:rsidRPr="004E3905">
        <w:rPr>
          <w:rFonts w:ascii="Times New Roman" w:hAnsi="Times New Roman" w:cs="Times New Roman"/>
          <w:sz w:val="28"/>
          <w:szCs w:val="28"/>
          <w:lang w:val="uk-UA"/>
        </w:rPr>
        <w:t xml:space="preserve"> взаємодія досліджуваних поетичних творів і текстів релігійного характеру </w:t>
      </w:r>
      <w:r w:rsidRPr="004E3905">
        <w:rPr>
          <w:rFonts w:ascii="Times New Roman" w:hAnsi="Times New Roman" w:cs="Times New Roman"/>
          <w:sz w:val="28"/>
          <w:szCs w:val="28"/>
          <w:lang w:val="uk-UA"/>
        </w:rPr>
        <w:t>відбувається завдяки їхньому взаємозумовленому зв’язку</w:t>
      </w:r>
      <w:r w:rsidR="00FB443C" w:rsidRPr="004E3905">
        <w:rPr>
          <w:rFonts w:ascii="Times New Roman" w:hAnsi="Times New Roman" w:cs="Times New Roman"/>
          <w:sz w:val="28"/>
          <w:szCs w:val="28"/>
          <w:lang w:val="uk-UA"/>
        </w:rPr>
        <w:t xml:space="preserve"> й виражається на рівні </w:t>
      </w:r>
      <w:r w:rsidRPr="004E3905">
        <w:rPr>
          <w:rFonts w:ascii="Times New Roman" w:hAnsi="Times New Roman" w:cs="Times New Roman"/>
          <w:sz w:val="28"/>
          <w:szCs w:val="28"/>
          <w:lang w:val="uk-UA"/>
        </w:rPr>
        <w:t xml:space="preserve">власне </w:t>
      </w:r>
      <w:proofErr w:type="spellStart"/>
      <w:r w:rsidRPr="004E3905">
        <w:rPr>
          <w:rFonts w:ascii="Times New Roman" w:hAnsi="Times New Roman" w:cs="Times New Roman"/>
          <w:sz w:val="28"/>
          <w:szCs w:val="28"/>
          <w:lang w:val="uk-UA"/>
        </w:rPr>
        <w:t>інтертекстуальн</w:t>
      </w:r>
      <w:r w:rsidR="00FB443C" w:rsidRPr="004E3905">
        <w:rPr>
          <w:rFonts w:ascii="Times New Roman" w:hAnsi="Times New Roman" w:cs="Times New Roman"/>
          <w:sz w:val="28"/>
          <w:szCs w:val="28"/>
          <w:lang w:val="uk-UA"/>
        </w:rPr>
        <w:t>о</w:t>
      </w:r>
      <w:r w:rsidRPr="004E3905">
        <w:rPr>
          <w:rFonts w:ascii="Times New Roman" w:hAnsi="Times New Roman" w:cs="Times New Roman"/>
          <w:sz w:val="28"/>
          <w:szCs w:val="28"/>
          <w:lang w:val="uk-UA"/>
        </w:rPr>
        <w:t>ст</w:t>
      </w:r>
      <w:r w:rsidR="00FB443C" w:rsidRPr="004E3905">
        <w:rPr>
          <w:rFonts w:ascii="Times New Roman" w:hAnsi="Times New Roman" w:cs="Times New Roman"/>
          <w:sz w:val="28"/>
          <w:szCs w:val="28"/>
          <w:lang w:val="uk-UA"/>
        </w:rPr>
        <w:t>і</w:t>
      </w:r>
      <w:proofErr w:type="spellEnd"/>
      <w:r w:rsidRPr="004E3905">
        <w:rPr>
          <w:rFonts w:ascii="Times New Roman" w:hAnsi="Times New Roman" w:cs="Times New Roman"/>
          <w:sz w:val="28"/>
          <w:szCs w:val="28"/>
          <w:lang w:val="uk-UA"/>
        </w:rPr>
        <w:t xml:space="preserve">, </w:t>
      </w:r>
      <w:proofErr w:type="spellStart"/>
      <w:r w:rsidRPr="004E3905">
        <w:rPr>
          <w:rFonts w:ascii="Times New Roman" w:hAnsi="Times New Roman" w:cs="Times New Roman"/>
          <w:sz w:val="28"/>
          <w:szCs w:val="28"/>
          <w:lang w:val="uk-UA"/>
        </w:rPr>
        <w:t>паратекстуальн</w:t>
      </w:r>
      <w:r w:rsidR="00FB443C" w:rsidRPr="004E3905">
        <w:rPr>
          <w:rFonts w:ascii="Times New Roman" w:hAnsi="Times New Roman" w:cs="Times New Roman"/>
          <w:sz w:val="28"/>
          <w:szCs w:val="28"/>
          <w:lang w:val="uk-UA"/>
        </w:rPr>
        <w:t>о</w:t>
      </w:r>
      <w:r w:rsidRPr="004E3905">
        <w:rPr>
          <w:rFonts w:ascii="Times New Roman" w:hAnsi="Times New Roman" w:cs="Times New Roman"/>
          <w:sz w:val="28"/>
          <w:szCs w:val="28"/>
          <w:lang w:val="uk-UA"/>
        </w:rPr>
        <w:t>ст</w:t>
      </w:r>
      <w:r w:rsidR="00FB443C" w:rsidRPr="004E3905">
        <w:rPr>
          <w:rFonts w:ascii="Times New Roman" w:hAnsi="Times New Roman" w:cs="Times New Roman"/>
          <w:sz w:val="28"/>
          <w:szCs w:val="28"/>
          <w:lang w:val="uk-UA"/>
        </w:rPr>
        <w:t>і</w:t>
      </w:r>
      <w:proofErr w:type="spellEnd"/>
      <w:r w:rsidRPr="004E3905">
        <w:rPr>
          <w:rFonts w:ascii="Times New Roman" w:hAnsi="Times New Roman" w:cs="Times New Roman"/>
          <w:sz w:val="28"/>
          <w:szCs w:val="28"/>
          <w:lang w:val="uk-UA"/>
        </w:rPr>
        <w:t xml:space="preserve">, </w:t>
      </w:r>
      <w:proofErr w:type="spellStart"/>
      <w:r w:rsidR="00FB443C" w:rsidRPr="004E3905">
        <w:rPr>
          <w:rFonts w:ascii="Times New Roman" w:hAnsi="Times New Roman" w:cs="Times New Roman"/>
          <w:sz w:val="28"/>
          <w:szCs w:val="28"/>
          <w:lang w:val="uk-UA"/>
        </w:rPr>
        <w:t>метатекстуальності</w:t>
      </w:r>
      <w:proofErr w:type="spellEnd"/>
      <w:r w:rsidR="00FB443C" w:rsidRPr="004E3905">
        <w:rPr>
          <w:rFonts w:ascii="Times New Roman" w:hAnsi="Times New Roman" w:cs="Times New Roman"/>
          <w:sz w:val="28"/>
          <w:szCs w:val="28"/>
          <w:lang w:val="uk-UA"/>
        </w:rPr>
        <w:t>.</w:t>
      </w:r>
    </w:p>
    <w:p w:rsidR="00B27357" w:rsidRPr="004E3905" w:rsidRDefault="00DD2C1D" w:rsidP="00B27357">
      <w:pPr>
        <w:tabs>
          <w:tab w:val="left" w:pos="7690"/>
        </w:tabs>
        <w:spacing w:after="0" w:line="360" w:lineRule="auto"/>
        <w:ind w:firstLine="709"/>
        <w:jc w:val="both"/>
        <w:rPr>
          <w:rFonts w:ascii="Times New Roman" w:eastAsia="Times New Roman" w:hAnsi="Times New Roman" w:cs="Times New Roman"/>
          <w:sz w:val="28"/>
          <w:szCs w:val="28"/>
          <w:lang w:val="uk-UA"/>
        </w:rPr>
      </w:pPr>
      <w:r w:rsidRPr="004E3905">
        <w:rPr>
          <w:rFonts w:ascii="Times New Roman" w:eastAsia="Times New Roman" w:hAnsi="Times New Roman" w:cs="Times New Roman"/>
          <w:sz w:val="28"/>
          <w:szCs w:val="28"/>
          <w:lang w:val="uk-UA"/>
        </w:rPr>
        <w:t xml:space="preserve">Продовження розпочатого дослідження вбачаємо у вивченні функцій сакральних </w:t>
      </w:r>
      <w:proofErr w:type="spellStart"/>
      <w:r w:rsidRPr="004E3905">
        <w:rPr>
          <w:rFonts w:ascii="Times New Roman" w:eastAsia="Times New Roman" w:hAnsi="Times New Roman" w:cs="Times New Roman"/>
          <w:sz w:val="28"/>
          <w:szCs w:val="28"/>
          <w:lang w:val="uk-UA"/>
        </w:rPr>
        <w:t>інтертекстових</w:t>
      </w:r>
      <w:proofErr w:type="spellEnd"/>
      <w:r w:rsidRPr="004E3905">
        <w:rPr>
          <w:rFonts w:ascii="Times New Roman" w:eastAsia="Times New Roman" w:hAnsi="Times New Roman" w:cs="Times New Roman"/>
          <w:sz w:val="28"/>
          <w:szCs w:val="28"/>
          <w:lang w:val="uk-UA"/>
        </w:rPr>
        <w:t xml:space="preserve"> елементів, що функціонують як активна одиниця поетичних творів С. </w:t>
      </w:r>
      <w:proofErr w:type="spellStart"/>
      <w:r w:rsidRPr="004E3905">
        <w:rPr>
          <w:rFonts w:ascii="Times New Roman" w:eastAsia="Times New Roman" w:hAnsi="Times New Roman" w:cs="Times New Roman"/>
          <w:sz w:val="28"/>
          <w:szCs w:val="28"/>
          <w:lang w:val="uk-UA"/>
        </w:rPr>
        <w:t>Сапеляка</w:t>
      </w:r>
      <w:proofErr w:type="spellEnd"/>
      <w:r w:rsidRPr="004E3905">
        <w:rPr>
          <w:rFonts w:ascii="Times New Roman" w:eastAsia="Times New Roman" w:hAnsi="Times New Roman" w:cs="Times New Roman"/>
          <w:sz w:val="28"/>
          <w:szCs w:val="28"/>
          <w:lang w:val="uk-UA"/>
        </w:rPr>
        <w:t>.</w:t>
      </w:r>
    </w:p>
    <w:p w:rsidR="009979D8" w:rsidRPr="004E3905" w:rsidRDefault="009979D8" w:rsidP="006B3E80">
      <w:pPr>
        <w:tabs>
          <w:tab w:val="left" w:pos="8390"/>
        </w:tabs>
        <w:spacing w:after="0" w:line="360" w:lineRule="auto"/>
        <w:ind w:firstLine="709"/>
        <w:jc w:val="both"/>
        <w:rPr>
          <w:rFonts w:ascii="Times New Roman" w:hAnsi="Times New Roman" w:cs="Times New Roman"/>
          <w:sz w:val="28"/>
          <w:szCs w:val="28"/>
          <w:lang w:val="uk-UA"/>
        </w:rPr>
      </w:pPr>
    </w:p>
    <w:p w:rsidR="00B303CE" w:rsidRPr="004E3905" w:rsidRDefault="009979D8" w:rsidP="006B3E80">
      <w:pPr>
        <w:spacing w:after="0" w:line="360" w:lineRule="auto"/>
        <w:ind w:firstLine="709"/>
        <w:jc w:val="center"/>
        <w:rPr>
          <w:rFonts w:ascii="Times New Roman" w:hAnsi="Times New Roman" w:cs="Times New Roman"/>
          <w:b/>
          <w:sz w:val="28"/>
          <w:szCs w:val="28"/>
          <w:lang w:val="uk-UA"/>
        </w:rPr>
      </w:pPr>
      <w:r w:rsidRPr="004E3905">
        <w:rPr>
          <w:rFonts w:ascii="Times New Roman" w:hAnsi="Times New Roman" w:cs="Times New Roman"/>
          <w:b/>
          <w:sz w:val="28"/>
          <w:szCs w:val="28"/>
          <w:lang w:val="uk-UA"/>
        </w:rPr>
        <w:t>Література</w:t>
      </w:r>
    </w:p>
    <w:p w:rsidR="00C759E7" w:rsidRPr="004E3905" w:rsidRDefault="00AE48DD" w:rsidP="00C759E7">
      <w:pPr>
        <w:pStyle w:val="Default"/>
        <w:spacing w:line="360" w:lineRule="auto"/>
        <w:ind w:firstLine="709"/>
        <w:jc w:val="both"/>
        <w:rPr>
          <w:sz w:val="28"/>
          <w:szCs w:val="28"/>
          <w:lang w:val="uk-UA"/>
        </w:rPr>
      </w:pPr>
      <w:r w:rsidRPr="004E3905">
        <w:rPr>
          <w:sz w:val="28"/>
          <w:szCs w:val="28"/>
          <w:lang w:val="uk-UA"/>
        </w:rPr>
        <w:t>1. </w:t>
      </w:r>
      <w:r w:rsidR="00C759E7" w:rsidRPr="004E3905">
        <w:rPr>
          <w:sz w:val="28"/>
          <w:szCs w:val="28"/>
          <w:lang w:val="uk-UA"/>
        </w:rPr>
        <w:t>Берестова А. А. Т</w:t>
      </w:r>
      <w:r w:rsidR="00C759E7" w:rsidRPr="004E3905">
        <w:rPr>
          <w:bCs/>
          <w:sz w:val="28"/>
          <w:szCs w:val="28"/>
          <w:lang w:val="uk-UA"/>
        </w:rPr>
        <w:t xml:space="preserve">ипи </w:t>
      </w:r>
      <w:proofErr w:type="spellStart"/>
      <w:r w:rsidR="00C759E7" w:rsidRPr="004E3905">
        <w:rPr>
          <w:bCs/>
          <w:sz w:val="28"/>
          <w:szCs w:val="28"/>
          <w:lang w:val="uk-UA"/>
        </w:rPr>
        <w:t>прецедентних</w:t>
      </w:r>
      <w:proofErr w:type="spellEnd"/>
      <w:r w:rsidR="00C759E7" w:rsidRPr="004E3905">
        <w:rPr>
          <w:bCs/>
          <w:sz w:val="28"/>
          <w:szCs w:val="28"/>
          <w:lang w:val="uk-UA"/>
        </w:rPr>
        <w:t xml:space="preserve"> релігійних </w:t>
      </w:r>
      <w:proofErr w:type="spellStart"/>
      <w:r w:rsidR="00C759E7" w:rsidRPr="004E3905">
        <w:rPr>
          <w:bCs/>
          <w:sz w:val="28"/>
          <w:szCs w:val="28"/>
          <w:lang w:val="uk-UA"/>
        </w:rPr>
        <w:t>інтертекстем</w:t>
      </w:r>
      <w:proofErr w:type="spellEnd"/>
      <w:r w:rsidR="00C759E7" w:rsidRPr="004E3905">
        <w:rPr>
          <w:bCs/>
          <w:sz w:val="28"/>
          <w:szCs w:val="28"/>
          <w:lang w:val="uk-UA"/>
        </w:rPr>
        <w:t xml:space="preserve"> у романі Василя </w:t>
      </w:r>
      <w:proofErr w:type="spellStart"/>
      <w:r w:rsidR="00C759E7" w:rsidRPr="004E3905">
        <w:rPr>
          <w:bCs/>
          <w:sz w:val="28"/>
          <w:szCs w:val="28"/>
          <w:lang w:val="uk-UA"/>
        </w:rPr>
        <w:t>Базіва</w:t>
      </w:r>
      <w:proofErr w:type="spellEnd"/>
      <w:r w:rsidR="00C759E7" w:rsidRPr="004E3905">
        <w:rPr>
          <w:bCs/>
          <w:sz w:val="28"/>
          <w:szCs w:val="28"/>
          <w:lang w:val="uk-UA"/>
        </w:rPr>
        <w:t xml:space="preserve"> «Хрест» [Електронний ресурс]. – Режим доступу: </w:t>
      </w:r>
      <w:proofErr w:type="spellStart"/>
      <w:r w:rsidR="00C759E7" w:rsidRPr="004E3905">
        <w:rPr>
          <w:sz w:val="28"/>
          <w:szCs w:val="28"/>
          <w:lang w:val="uk-UA"/>
        </w:rPr>
        <w:t>dspace.ukrfa.kharkov.ua</w:t>
      </w:r>
      <w:proofErr w:type="spellEnd"/>
      <w:r w:rsidR="00C759E7" w:rsidRPr="004E3905">
        <w:rPr>
          <w:sz w:val="28"/>
          <w:szCs w:val="28"/>
          <w:lang w:val="uk-UA"/>
        </w:rPr>
        <w:t>/.../9139/.../</w:t>
      </w:r>
      <w:proofErr w:type="spellStart"/>
      <w:r w:rsidR="00C759E7" w:rsidRPr="004E3905">
        <w:rPr>
          <w:sz w:val="28"/>
          <w:szCs w:val="28"/>
          <w:lang w:val="uk-UA"/>
        </w:rPr>
        <w:t>Berestova_Typy.pdf</w:t>
      </w:r>
      <w:proofErr w:type="spellEnd"/>
    </w:p>
    <w:p w:rsidR="00B81A59" w:rsidRPr="004E3905" w:rsidRDefault="00B81A59" w:rsidP="00C759E7">
      <w:pPr>
        <w:pStyle w:val="Default"/>
        <w:spacing w:line="360" w:lineRule="auto"/>
        <w:ind w:firstLine="709"/>
        <w:jc w:val="both"/>
        <w:rPr>
          <w:sz w:val="28"/>
          <w:szCs w:val="28"/>
          <w:lang w:val="uk-UA"/>
        </w:rPr>
      </w:pPr>
      <w:r w:rsidRPr="004E3905">
        <w:rPr>
          <w:sz w:val="28"/>
          <w:szCs w:val="28"/>
          <w:lang w:val="uk-UA"/>
        </w:rPr>
        <w:t>2. </w:t>
      </w:r>
      <w:proofErr w:type="spellStart"/>
      <w:proofErr w:type="gramStart"/>
      <w:r w:rsidRPr="004E3905">
        <w:rPr>
          <w:sz w:val="28"/>
          <w:szCs w:val="28"/>
        </w:rPr>
        <w:t>Б</w:t>
      </w:r>
      <w:proofErr w:type="gramEnd"/>
      <w:r w:rsidRPr="004E3905">
        <w:rPr>
          <w:sz w:val="28"/>
          <w:szCs w:val="28"/>
        </w:rPr>
        <w:t>іблія</w:t>
      </w:r>
      <w:proofErr w:type="spellEnd"/>
      <w:r w:rsidRPr="004E3905">
        <w:rPr>
          <w:sz w:val="28"/>
          <w:szCs w:val="28"/>
        </w:rPr>
        <w:t xml:space="preserve">, </w:t>
      </w:r>
      <w:proofErr w:type="spellStart"/>
      <w:r w:rsidRPr="004E3905">
        <w:rPr>
          <w:sz w:val="28"/>
          <w:szCs w:val="28"/>
        </w:rPr>
        <w:t>або</w:t>
      </w:r>
      <w:proofErr w:type="spellEnd"/>
      <w:r w:rsidRPr="004E3905">
        <w:rPr>
          <w:sz w:val="28"/>
          <w:szCs w:val="28"/>
        </w:rPr>
        <w:t xml:space="preserve"> Книги Святого Письма Старого </w:t>
      </w:r>
      <w:proofErr w:type="spellStart"/>
      <w:r w:rsidRPr="004E3905">
        <w:rPr>
          <w:sz w:val="28"/>
          <w:szCs w:val="28"/>
        </w:rPr>
        <w:t>й</w:t>
      </w:r>
      <w:proofErr w:type="spellEnd"/>
      <w:r w:rsidRPr="004E3905">
        <w:rPr>
          <w:sz w:val="28"/>
          <w:szCs w:val="28"/>
        </w:rPr>
        <w:t xml:space="preserve"> Нового </w:t>
      </w:r>
      <w:proofErr w:type="spellStart"/>
      <w:r w:rsidRPr="004E3905">
        <w:rPr>
          <w:sz w:val="28"/>
          <w:szCs w:val="28"/>
        </w:rPr>
        <w:t>Заповіту</w:t>
      </w:r>
      <w:proofErr w:type="spellEnd"/>
      <w:r w:rsidRPr="004E3905">
        <w:rPr>
          <w:sz w:val="28"/>
          <w:szCs w:val="28"/>
        </w:rPr>
        <w:t xml:space="preserve">: переклад </w:t>
      </w:r>
      <w:proofErr w:type="spellStart"/>
      <w:r w:rsidRPr="004E3905">
        <w:rPr>
          <w:sz w:val="28"/>
          <w:szCs w:val="28"/>
        </w:rPr>
        <w:t>з</w:t>
      </w:r>
      <w:proofErr w:type="spellEnd"/>
      <w:r w:rsidRPr="004E3905">
        <w:rPr>
          <w:sz w:val="28"/>
          <w:szCs w:val="28"/>
        </w:rPr>
        <w:t xml:space="preserve"> </w:t>
      </w:r>
      <w:proofErr w:type="spellStart"/>
      <w:r w:rsidRPr="004E3905">
        <w:rPr>
          <w:sz w:val="28"/>
          <w:szCs w:val="28"/>
        </w:rPr>
        <w:t>давньоєврейської</w:t>
      </w:r>
      <w:proofErr w:type="spellEnd"/>
      <w:r w:rsidRPr="004E3905">
        <w:rPr>
          <w:sz w:val="28"/>
          <w:szCs w:val="28"/>
        </w:rPr>
        <w:t xml:space="preserve"> та </w:t>
      </w:r>
      <w:proofErr w:type="spellStart"/>
      <w:r w:rsidRPr="004E3905">
        <w:rPr>
          <w:sz w:val="28"/>
          <w:szCs w:val="28"/>
        </w:rPr>
        <w:t>грецької</w:t>
      </w:r>
      <w:proofErr w:type="spellEnd"/>
      <w:r w:rsidRPr="004E3905">
        <w:rPr>
          <w:sz w:val="28"/>
          <w:szCs w:val="28"/>
        </w:rPr>
        <w:t xml:space="preserve">. – К.: </w:t>
      </w:r>
      <w:proofErr w:type="spellStart"/>
      <w:r w:rsidRPr="004E3905">
        <w:rPr>
          <w:sz w:val="28"/>
          <w:szCs w:val="28"/>
        </w:rPr>
        <w:t>Українське</w:t>
      </w:r>
      <w:proofErr w:type="spellEnd"/>
      <w:r w:rsidRPr="004E3905">
        <w:rPr>
          <w:sz w:val="28"/>
          <w:szCs w:val="28"/>
        </w:rPr>
        <w:t xml:space="preserve"> </w:t>
      </w:r>
      <w:proofErr w:type="spellStart"/>
      <w:r w:rsidRPr="004E3905">
        <w:rPr>
          <w:sz w:val="28"/>
          <w:szCs w:val="28"/>
        </w:rPr>
        <w:t>біблійне</w:t>
      </w:r>
      <w:proofErr w:type="spellEnd"/>
      <w:r w:rsidRPr="004E3905">
        <w:rPr>
          <w:sz w:val="28"/>
          <w:szCs w:val="28"/>
        </w:rPr>
        <w:t xml:space="preserve"> </w:t>
      </w:r>
      <w:proofErr w:type="spellStart"/>
      <w:r w:rsidRPr="004E3905">
        <w:rPr>
          <w:sz w:val="28"/>
          <w:szCs w:val="28"/>
        </w:rPr>
        <w:t>товариство</w:t>
      </w:r>
      <w:proofErr w:type="spellEnd"/>
      <w:r w:rsidRPr="004E3905">
        <w:rPr>
          <w:sz w:val="28"/>
          <w:szCs w:val="28"/>
        </w:rPr>
        <w:t xml:space="preserve">, 1991. – </w:t>
      </w:r>
      <w:proofErr w:type="spellStart"/>
      <w:r w:rsidRPr="004E3905">
        <w:rPr>
          <w:sz w:val="28"/>
          <w:szCs w:val="28"/>
        </w:rPr>
        <w:t>Старий</w:t>
      </w:r>
      <w:proofErr w:type="spellEnd"/>
      <w:r w:rsidRPr="004E3905">
        <w:rPr>
          <w:sz w:val="28"/>
          <w:szCs w:val="28"/>
        </w:rPr>
        <w:t xml:space="preserve"> </w:t>
      </w:r>
      <w:proofErr w:type="spellStart"/>
      <w:r w:rsidRPr="004E3905">
        <w:rPr>
          <w:sz w:val="28"/>
          <w:szCs w:val="28"/>
        </w:rPr>
        <w:t>Заповіт</w:t>
      </w:r>
      <w:proofErr w:type="spellEnd"/>
      <w:r w:rsidRPr="004E3905">
        <w:rPr>
          <w:sz w:val="28"/>
          <w:szCs w:val="28"/>
        </w:rPr>
        <w:t xml:space="preserve">. 959 с.; </w:t>
      </w:r>
      <w:proofErr w:type="spellStart"/>
      <w:r w:rsidRPr="004E3905">
        <w:rPr>
          <w:sz w:val="28"/>
          <w:szCs w:val="28"/>
        </w:rPr>
        <w:t>Новий</w:t>
      </w:r>
      <w:proofErr w:type="spellEnd"/>
      <w:r w:rsidRPr="004E3905">
        <w:rPr>
          <w:sz w:val="28"/>
          <w:szCs w:val="28"/>
        </w:rPr>
        <w:t xml:space="preserve"> </w:t>
      </w:r>
      <w:proofErr w:type="spellStart"/>
      <w:r w:rsidRPr="004E3905">
        <w:rPr>
          <w:sz w:val="28"/>
          <w:szCs w:val="28"/>
        </w:rPr>
        <w:t>Заповіт</w:t>
      </w:r>
      <w:proofErr w:type="spellEnd"/>
      <w:r w:rsidRPr="004E3905">
        <w:rPr>
          <w:sz w:val="28"/>
          <w:szCs w:val="28"/>
        </w:rPr>
        <w:t>. 296 с.</w:t>
      </w:r>
    </w:p>
    <w:p w:rsidR="00C759E7" w:rsidRPr="004E3905" w:rsidRDefault="00B81A59"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3</w:t>
      </w:r>
      <w:r w:rsidR="00AE48DD" w:rsidRPr="004E3905">
        <w:rPr>
          <w:rFonts w:ascii="Times New Roman" w:hAnsi="Times New Roman" w:cs="Times New Roman"/>
          <w:sz w:val="28"/>
          <w:szCs w:val="28"/>
          <w:lang w:val="uk-UA"/>
        </w:rPr>
        <w:t>. </w:t>
      </w:r>
      <w:r w:rsidR="00C759E7" w:rsidRPr="004E3905">
        <w:rPr>
          <w:rFonts w:ascii="Times New Roman" w:hAnsi="Times New Roman" w:cs="Times New Roman"/>
          <w:sz w:val="28"/>
          <w:szCs w:val="28"/>
          <w:lang w:val="uk-UA"/>
        </w:rPr>
        <w:t xml:space="preserve">Богдан С. Святе Письмо як </w:t>
      </w:r>
      <w:proofErr w:type="spellStart"/>
      <w:r w:rsidR="00C759E7" w:rsidRPr="004E3905">
        <w:rPr>
          <w:rFonts w:ascii="Times New Roman" w:hAnsi="Times New Roman" w:cs="Times New Roman"/>
          <w:sz w:val="28"/>
          <w:szCs w:val="28"/>
          <w:lang w:val="uk-UA"/>
        </w:rPr>
        <w:t>інтекст</w:t>
      </w:r>
      <w:proofErr w:type="spellEnd"/>
      <w:r w:rsidR="00C759E7" w:rsidRPr="004E3905">
        <w:rPr>
          <w:rFonts w:ascii="Times New Roman" w:hAnsi="Times New Roman" w:cs="Times New Roman"/>
          <w:sz w:val="28"/>
          <w:szCs w:val="28"/>
          <w:lang w:val="uk-UA"/>
        </w:rPr>
        <w:t xml:space="preserve"> в епістолярних текстах Лесі Українки / С. Богдан // Науковий вісник Чернівецького університету. – Вип. 659: </w:t>
      </w:r>
      <w:proofErr w:type="spellStart"/>
      <w:r w:rsidR="00C759E7" w:rsidRPr="004E3905">
        <w:rPr>
          <w:rFonts w:ascii="Times New Roman" w:hAnsi="Times New Roman" w:cs="Times New Roman"/>
          <w:sz w:val="28"/>
          <w:szCs w:val="28"/>
          <w:lang w:val="uk-UA"/>
        </w:rPr>
        <w:t>Романо-слов᾿янський</w:t>
      </w:r>
      <w:proofErr w:type="spellEnd"/>
      <w:r w:rsidR="00C759E7" w:rsidRPr="004E3905">
        <w:rPr>
          <w:rFonts w:ascii="Times New Roman" w:hAnsi="Times New Roman" w:cs="Times New Roman"/>
          <w:sz w:val="28"/>
          <w:szCs w:val="28"/>
          <w:lang w:val="uk-UA"/>
        </w:rPr>
        <w:t xml:space="preserve"> дискурс. – Чернівці: ЧНУ, 2013. – С. 23 – 27.</w:t>
      </w:r>
    </w:p>
    <w:p w:rsidR="00C759E7" w:rsidRPr="004E3905" w:rsidRDefault="00B81A59" w:rsidP="00C759E7">
      <w:pPr>
        <w:spacing w:after="0" w:line="360" w:lineRule="auto"/>
        <w:ind w:firstLine="709"/>
        <w:jc w:val="both"/>
        <w:rPr>
          <w:rFonts w:ascii="Times New Roman" w:hAnsi="Times New Roman" w:cs="Times New Roman"/>
          <w:iCs/>
          <w:sz w:val="28"/>
          <w:szCs w:val="28"/>
          <w:lang w:val="uk-UA"/>
        </w:rPr>
      </w:pPr>
      <w:r w:rsidRPr="004E3905">
        <w:rPr>
          <w:rFonts w:ascii="Times New Roman" w:eastAsia="Times New Roman,Bold" w:hAnsi="Times New Roman" w:cs="Times New Roman"/>
          <w:sz w:val="28"/>
          <w:szCs w:val="28"/>
          <w:lang w:val="uk-UA"/>
        </w:rPr>
        <w:t>4</w:t>
      </w:r>
      <w:r w:rsidR="00AE48DD" w:rsidRPr="004E3905">
        <w:rPr>
          <w:rFonts w:ascii="Times New Roman" w:eastAsia="Times New Roman,Bold" w:hAnsi="Times New Roman" w:cs="Times New Roman"/>
          <w:sz w:val="28"/>
          <w:szCs w:val="28"/>
          <w:lang w:val="uk-UA"/>
        </w:rPr>
        <w:t>. </w:t>
      </w:r>
      <w:r w:rsidR="00C759E7" w:rsidRPr="004E3905">
        <w:rPr>
          <w:rFonts w:ascii="Times New Roman" w:eastAsia="Times New Roman,Bold" w:hAnsi="Times New Roman" w:cs="Times New Roman"/>
          <w:sz w:val="28"/>
          <w:szCs w:val="28"/>
          <w:lang w:val="uk-UA"/>
        </w:rPr>
        <w:t xml:space="preserve">Кальченко Т. Ю. </w:t>
      </w:r>
      <w:r w:rsidR="00C759E7" w:rsidRPr="004E3905">
        <w:rPr>
          <w:rFonts w:ascii="Times New Roman" w:hAnsi="Times New Roman" w:cs="Times New Roman"/>
          <w:iCs/>
          <w:sz w:val="28"/>
          <w:szCs w:val="28"/>
          <w:lang w:val="uk-UA"/>
        </w:rPr>
        <w:t xml:space="preserve">Функціонально-семантичні особливості </w:t>
      </w:r>
      <w:proofErr w:type="spellStart"/>
      <w:r w:rsidR="00C759E7" w:rsidRPr="004E3905">
        <w:rPr>
          <w:rFonts w:ascii="Times New Roman" w:hAnsi="Times New Roman" w:cs="Times New Roman"/>
          <w:iCs/>
          <w:sz w:val="28"/>
          <w:szCs w:val="28"/>
          <w:lang w:val="uk-UA"/>
        </w:rPr>
        <w:t>прецедентних</w:t>
      </w:r>
      <w:proofErr w:type="spellEnd"/>
      <w:r w:rsidR="00C759E7" w:rsidRPr="004E3905">
        <w:rPr>
          <w:rFonts w:ascii="Times New Roman" w:hAnsi="Times New Roman" w:cs="Times New Roman"/>
          <w:iCs/>
          <w:sz w:val="28"/>
          <w:szCs w:val="28"/>
          <w:lang w:val="uk-UA"/>
        </w:rPr>
        <w:t xml:space="preserve"> феноменів у поетичних текстах І. Римарука і В. Герасим’юка: дис. … канд. </w:t>
      </w:r>
      <w:r w:rsidR="00C759E7" w:rsidRPr="004E3905">
        <w:rPr>
          <w:rFonts w:ascii="Times New Roman" w:hAnsi="Times New Roman" w:cs="Times New Roman"/>
          <w:iCs/>
          <w:sz w:val="28"/>
          <w:szCs w:val="28"/>
          <w:lang w:val="uk-UA"/>
        </w:rPr>
        <w:lastRenderedPageBreak/>
        <w:t>філол. наук: 10.02.01 «Українська мова» / Кальченко Тетяна Юріївна. – Х., 2014. – 217 с.</w:t>
      </w:r>
    </w:p>
    <w:p w:rsidR="002C4F0D" w:rsidRPr="004E3905" w:rsidRDefault="00B81A59" w:rsidP="00C759E7">
      <w:pPr>
        <w:spacing w:after="0" w:line="360" w:lineRule="auto"/>
        <w:ind w:firstLine="709"/>
        <w:jc w:val="both"/>
        <w:rPr>
          <w:rFonts w:ascii="Times New Roman" w:hAnsi="Times New Roman" w:cs="Times New Roman"/>
          <w:iCs/>
          <w:sz w:val="28"/>
          <w:szCs w:val="28"/>
          <w:lang w:val="uk-UA"/>
        </w:rPr>
      </w:pPr>
      <w:r w:rsidRPr="004E3905">
        <w:rPr>
          <w:rFonts w:ascii="Times New Roman" w:hAnsi="Times New Roman" w:cs="Times New Roman"/>
          <w:bCs/>
          <w:sz w:val="28"/>
          <w:szCs w:val="28"/>
          <w:lang w:val="uk-UA"/>
        </w:rPr>
        <w:t>5</w:t>
      </w:r>
      <w:r w:rsidR="002C4F0D" w:rsidRPr="004E3905">
        <w:rPr>
          <w:rFonts w:ascii="Times New Roman" w:hAnsi="Times New Roman" w:cs="Times New Roman"/>
          <w:bCs/>
          <w:sz w:val="28"/>
          <w:szCs w:val="28"/>
          <w:lang w:val="uk-UA"/>
        </w:rPr>
        <w:t>. </w:t>
      </w:r>
      <w:r w:rsidR="002C4F0D" w:rsidRPr="004E3905">
        <w:rPr>
          <w:rFonts w:ascii="Times New Roman" w:hAnsi="Times New Roman" w:cs="Times New Roman"/>
          <w:bCs/>
          <w:sz w:val="28"/>
          <w:szCs w:val="28"/>
        </w:rPr>
        <w:t>Коваль</w:t>
      </w:r>
      <w:r w:rsidR="002C4F0D" w:rsidRPr="004E3905">
        <w:rPr>
          <w:rFonts w:ascii="Times New Roman" w:hAnsi="Times New Roman" w:cs="Times New Roman"/>
          <w:bCs/>
          <w:sz w:val="28"/>
          <w:szCs w:val="28"/>
          <w:lang w:val="uk-UA"/>
        </w:rPr>
        <w:t> </w:t>
      </w:r>
      <w:r w:rsidR="002C4F0D" w:rsidRPr="004E3905">
        <w:rPr>
          <w:rFonts w:ascii="Times New Roman" w:hAnsi="Times New Roman" w:cs="Times New Roman"/>
          <w:bCs/>
          <w:sz w:val="28"/>
          <w:szCs w:val="28"/>
        </w:rPr>
        <w:t>А.</w:t>
      </w:r>
      <w:r w:rsidR="002C4F0D" w:rsidRPr="004E3905">
        <w:rPr>
          <w:rFonts w:ascii="Times New Roman" w:hAnsi="Times New Roman" w:cs="Times New Roman"/>
          <w:bCs/>
          <w:sz w:val="28"/>
          <w:szCs w:val="28"/>
          <w:lang w:val="uk-UA"/>
        </w:rPr>
        <w:t> </w:t>
      </w:r>
      <w:r w:rsidR="002C4F0D" w:rsidRPr="004E3905">
        <w:rPr>
          <w:rFonts w:ascii="Times New Roman" w:hAnsi="Times New Roman" w:cs="Times New Roman"/>
          <w:bCs/>
          <w:sz w:val="28"/>
          <w:szCs w:val="28"/>
        </w:rPr>
        <w:t>П.</w:t>
      </w:r>
      <w:r w:rsidR="002C4F0D" w:rsidRPr="004E3905">
        <w:rPr>
          <w:rFonts w:ascii="Times New Roman" w:hAnsi="Times New Roman" w:cs="Times New Roman"/>
          <w:sz w:val="28"/>
          <w:szCs w:val="28"/>
        </w:rPr>
        <w:t xml:space="preserve"> </w:t>
      </w:r>
      <w:proofErr w:type="spellStart"/>
      <w:r w:rsidR="002C4F0D" w:rsidRPr="004E3905">
        <w:rPr>
          <w:rFonts w:ascii="Times New Roman" w:hAnsi="Times New Roman" w:cs="Times New Roman"/>
          <w:sz w:val="28"/>
          <w:szCs w:val="28"/>
        </w:rPr>
        <w:t>Спочатку</w:t>
      </w:r>
      <w:proofErr w:type="spellEnd"/>
      <w:r w:rsidR="002C4F0D" w:rsidRPr="004E3905">
        <w:rPr>
          <w:rFonts w:ascii="Times New Roman" w:hAnsi="Times New Roman" w:cs="Times New Roman"/>
          <w:sz w:val="28"/>
          <w:szCs w:val="28"/>
        </w:rPr>
        <w:t xml:space="preserve"> </w:t>
      </w:r>
      <w:proofErr w:type="spellStart"/>
      <w:r w:rsidR="002C4F0D" w:rsidRPr="004E3905">
        <w:rPr>
          <w:rFonts w:ascii="Times New Roman" w:hAnsi="Times New Roman" w:cs="Times New Roman"/>
          <w:sz w:val="28"/>
          <w:szCs w:val="28"/>
        </w:rPr>
        <w:t>було</w:t>
      </w:r>
      <w:proofErr w:type="spellEnd"/>
      <w:r w:rsidR="002C4F0D" w:rsidRPr="004E3905">
        <w:rPr>
          <w:rFonts w:ascii="Times New Roman" w:hAnsi="Times New Roman" w:cs="Times New Roman"/>
          <w:sz w:val="28"/>
          <w:szCs w:val="28"/>
        </w:rPr>
        <w:t xml:space="preserve"> Слово: </w:t>
      </w:r>
      <w:proofErr w:type="spellStart"/>
      <w:r w:rsidR="002C4F0D" w:rsidRPr="004E3905">
        <w:rPr>
          <w:rFonts w:ascii="Times New Roman" w:hAnsi="Times New Roman" w:cs="Times New Roman"/>
          <w:sz w:val="28"/>
          <w:szCs w:val="28"/>
        </w:rPr>
        <w:t>Крилаті</w:t>
      </w:r>
      <w:proofErr w:type="spellEnd"/>
      <w:r w:rsidR="002C4F0D" w:rsidRPr="004E3905">
        <w:rPr>
          <w:rFonts w:ascii="Times New Roman" w:hAnsi="Times New Roman" w:cs="Times New Roman"/>
          <w:sz w:val="28"/>
          <w:szCs w:val="28"/>
        </w:rPr>
        <w:t xml:space="preserve"> </w:t>
      </w:r>
      <w:proofErr w:type="spellStart"/>
      <w:r w:rsidR="002C4F0D" w:rsidRPr="004E3905">
        <w:rPr>
          <w:rFonts w:ascii="Times New Roman" w:hAnsi="Times New Roman" w:cs="Times New Roman"/>
          <w:sz w:val="28"/>
          <w:szCs w:val="28"/>
        </w:rPr>
        <w:t>вислови</w:t>
      </w:r>
      <w:proofErr w:type="spellEnd"/>
      <w:r w:rsidR="002C4F0D" w:rsidRPr="004E3905">
        <w:rPr>
          <w:rFonts w:ascii="Times New Roman" w:hAnsi="Times New Roman" w:cs="Times New Roman"/>
          <w:sz w:val="28"/>
          <w:szCs w:val="28"/>
        </w:rPr>
        <w:t xml:space="preserve"> </w:t>
      </w:r>
      <w:proofErr w:type="spellStart"/>
      <w:r w:rsidR="002C4F0D" w:rsidRPr="004E3905">
        <w:rPr>
          <w:rFonts w:ascii="Times New Roman" w:hAnsi="Times New Roman" w:cs="Times New Roman"/>
          <w:sz w:val="28"/>
          <w:szCs w:val="28"/>
        </w:rPr>
        <w:t>біблійного</w:t>
      </w:r>
      <w:proofErr w:type="spellEnd"/>
      <w:r w:rsidR="002C4F0D" w:rsidRPr="004E3905">
        <w:rPr>
          <w:rFonts w:ascii="Times New Roman" w:hAnsi="Times New Roman" w:cs="Times New Roman"/>
          <w:sz w:val="28"/>
          <w:szCs w:val="28"/>
        </w:rPr>
        <w:t xml:space="preserve"> </w:t>
      </w:r>
      <w:proofErr w:type="spellStart"/>
      <w:r w:rsidR="002C4F0D" w:rsidRPr="004E3905">
        <w:rPr>
          <w:rFonts w:ascii="Times New Roman" w:hAnsi="Times New Roman" w:cs="Times New Roman"/>
          <w:sz w:val="28"/>
          <w:szCs w:val="28"/>
        </w:rPr>
        <w:t>походження</w:t>
      </w:r>
      <w:proofErr w:type="spellEnd"/>
      <w:r w:rsidR="002C4F0D" w:rsidRPr="004E3905">
        <w:rPr>
          <w:rFonts w:ascii="Times New Roman" w:hAnsi="Times New Roman" w:cs="Times New Roman"/>
          <w:sz w:val="28"/>
          <w:szCs w:val="28"/>
        </w:rPr>
        <w:t xml:space="preserve"> в </w:t>
      </w:r>
      <w:proofErr w:type="spellStart"/>
      <w:r w:rsidR="002C4F0D" w:rsidRPr="004E3905">
        <w:rPr>
          <w:rFonts w:ascii="Times New Roman" w:hAnsi="Times New Roman" w:cs="Times New Roman"/>
          <w:sz w:val="28"/>
          <w:szCs w:val="28"/>
        </w:rPr>
        <w:t>українській</w:t>
      </w:r>
      <w:proofErr w:type="spellEnd"/>
      <w:r w:rsidR="002C4F0D" w:rsidRPr="004E3905">
        <w:rPr>
          <w:rFonts w:ascii="Times New Roman" w:hAnsi="Times New Roman" w:cs="Times New Roman"/>
          <w:sz w:val="28"/>
          <w:szCs w:val="28"/>
        </w:rPr>
        <w:t xml:space="preserve"> </w:t>
      </w:r>
      <w:proofErr w:type="spellStart"/>
      <w:r w:rsidR="002C4F0D" w:rsidRPr="004E3905">
        <w:rPr>
          <w:rFonts w:ascii="Times New Roman" w:hAnsi="Times New Roman" w:cs="Times New Roman"/>
          <w:sz w:val="28"/>
          <w:szCs w:val="28"/>
        </w:rPr>
        <w:t>мові</w:t>
      </w:r>
      <w:proofErr w:type="spellEnd"/>
      <w:r w:rsidR="002C4F0D" w:rsidRPr="004E3905">
        <w:rPr>
          <w:rFonts w:ascii="Times New Roman" w:hAnsi="Times New Roman" w:cs="Times New Roman"/>
          <w:sz w:val="28"/>
          <w:szCs w:val="28"/>
          <w:lang w:val="uk-UA"/>
        </w:rPr>
        <w:t xml:space="preserve"> </w:t>
      </w:r>
      <w:r w:rsidR="002C4F0D" w:rsidRPr="004E3905">
        <w:rPr>
          <w:rFonts w:ascii="Times New Roman" w:hAnsi="Times New Roman" w:cs="Times New Roman"/>
          <w:sz w:val="28"/>
          <w:szCs w:val="28"/>
        </w:rPr>
        <w:t>[</w:t>
      </w:r>
      <w:proofErr w:type="spellStart"/>
      <w:r w:rsidR="002C4F0D" w:rsidRPr="004E3905">
        <w:rPr>
          <w:rFonts w:ascii="Times New Roman" w:hAnsi="Times New Roman" w:cs="Times New Roman"/>
          <w:sz w:val="28"/>
          <w:szCs w:val="28"/>
        </w:rPr>
        <w:t>Електронний</w:t>
      </w:r>
      <w:proofErr w:type="spellEnd"/>
      <w:r w:rsidR="002C4F0D" w:rsidRPr="004E3905">
        <w:rPr>
          <w:rFonts w:ascii="Times New Roman" w:hAnsi="Times New Roman" w:cs="Times New Roman"/>
          <w:sz w:val="28"/>
          <w:szCs w:val="28"/>
        </w:rPr>
        <w:t xml:space="preserve"> ресурс] </w:t>
      </w:r>
      <w:r w:rsidR="002C4F0D" w:rsidRPr="004E3905">
        <w:rPr>
          <w:rFonts w:ascii="Times New Roman" w:hAnsi="Times New Roman" w:cs="Times New Roman"/>
          <w:sz w:val="28"/>
          <w:szCs w:val="28"/>
          <w:lang w:val="uk-UA"/>
        </w:rPr>
        <w:t>/ А. П. Коваль</w:t>
      </w:r>
      <w:r w:rsidR="002C4F0D" w:rsidRPr="004E3905">
        <w:rPr>
          <w:rFonts w:ascii="Times New Roman" w:hAnsi="Times New Roman" w:cs="Times New Roman"/>
          <w:sz w:val="28"/>
          <w:szCs w:val="28"/>
        </w:rPr>
        <w:t xml:space="preserve">. — К.: </w:t>
      </w:r>
      <w:proofErr w:type="spellStart"/>
      <w:r w:rsidR="002C4F0D" w:rsidRPr="004E3905">
        <w:rPr>
          <w:rFonts w:ascii="Times New Roman" w:hAnsi="Times New Roman" w:cs="Times New Roman"/>
          <w:sz w:val="28"/>
          <w:szCs w:val="28"/>
        </w:rPr>
        <w:t>Либідь</w:t>
      </w:r>
      <w:proofErr w:type="spellEnd"/>
      <w:r w:rsidR="002C4F0D" w:rsidRPr="004E3905">
        <w:rPr>
          <w:rFonts w:ascii="Times New Roman" w:hAnsi="Times New Roman" w:cs="Times New Roman"/>
          <w:sz w:val="28"/>
          <w:szCs w:val="28"/>
        </w:rPr>
        <w:t>, 2001. — 312 с. — Режим доступу:</w:t>
      </w:r>
      <w:r w:rsidR="002C4F0D" w:rsidRPr="004E3905">
        <w:rPr>
          <w:rFonts w:ascii="Times New Roman" w:hAnsi="Times New Roman" w:cs="Times New Roman"/>
          <w:sz w:val="28"/>
          <w:szCs w:val="28"/>
          <w:lang w:val="uk-UA"/>
        </w:rPr>
        <w:t xml:space="preserve"> </w:t>
      </w:r>
      <w:r w:rsidR="002C4F0D" w:rsidRPr="004E3905">
        <w:rPr>
          <w:rFonts w:ascii="Times New Roman" w:hAnsi="Times New Roman" w:cs="Times New Roman"/>
          <w:sz w:val="28"/>
          <w:szCs w:val="28"/>
          <w:lang w:val="en-US"/>
        </w:rPr>
        <w:t>http</w:t>
      </w:r>
      <w:r w:rsidR="002C4F0D" w:rsidRPr="004E3905">
        <w:rPr>
          <w:rFonts w:ascii="Times New Roman" w:hAnsi="Times New Roman" w:cs="Times New Roman"/>
          <w:sz w:val="28"/>
          <w:szCs w:val="28"/>
        </w:rPr>
        <w:t>://</w:t>
      </w:r>
      <w:r w:rsidR="002C4F0D" w:rsidRPr="004E3905">
        <w:rPr>
          <w:rFonts w:ascii="Times New Roman" w:hAnsi="Times New Roman" w:cs="Times New Roman"/>
          <w:sz w:val="28"/>
          <w:szCs w:val="28"/>
          <w:lang w:val="en-US"/>
        </w:rPr>
        <w:t>www</w:t>
      </w:r>
      <w:r w:rsidR="002C4F0D" w:rsidRPr="004E3905">
        <w:rPr>
          <w:rFonts w:ascii="Times New Roman" w:hAnsi="Times New Roman" w:cs="Times New Roman"/>
          <w:sz w:val="28"/>
          <w:szCs w:val="28"/>
        </w:rPr>
        <w:t>.</w:t>
      </w:r>
      <w:r w:rsidR="002C4F0D" w:rsidRPr="004E3905">
        <w:rPr>
          <w:rFonts w:ascii="Times New Roman" w:hAnsi="Times New Roman" w:cs="Times New Roman"/>
          <w:sz w:val="28"/>
          <w:szCs w:val="28"/>
          <w:lang w:val="en-US"/>
        </w:rPr>
        <w:t>True</w:t>
      </w:r>
      <w:r w:rsidR="002C4F0D" w:rsidRPr="004E3905">
        <w:rPr>
          <w:rFonts w:ascii="Times New Roman" w:hAnsi="Times New Roman" w:cs="Times New Roman"/>
          <w:sz w:val="28"/>
          <w:szCs w:val="28"/>
        </w:rPr>
        <w:t>.</w:t>
      </w:r>
      <w:proofErr w:type="spellStart"/>
      <w:r w:rsidR="002C4F0D" w:rsidRPr="004E3905">
        <w:rPr>
          <w:rFonts w:ascii="Times New Roman" w:hAnsi="Times New Roman" w:cs="Times New Roman"/>
          <w:sz w:val="28"/>
          <w:szCs w:val="28"/>
          <w:lang w:val="en-US"/>
        </w:rPr>
        <w:t>Cristianity</w:t>
      </w:r>
      <w:proofErr w:type="spellEnd"/>
      <w:r w:rsidR="002C4F0D" w:rsidRPr="004E3905">
        <w:rPr>
          <w:rFonts w:ascii="Times New Roman" w:hAnsi="Times New Roman" w:cs="Times New Roman"/>
          <w:sz w:val="28"/>
          <w:szCs w:val="28"/>
        </w:rPr>
        <w:t>.</w:t>
      </w:r>
      <w:r w:rsidR="002C4F0D" w:rsidRPr="004E3905">
        <w:rPr>
          <w:rFonts w:ascii="Times New Roman" w:hAnsi="Times New Roman" w:cs="Times New Roman"/>
          <w:sz w:val="28"/>
          <w:szCs w:val="28"/>
          <w:lang w:val="en-US"/>
        </w:rPr>
        <w:t>Info</w:t>
      </w:r>
      <w:r w:rsidR="002C4F0D" w:rsidRPr="004E3905">
        <w:rPr>
          <w:rFonts w:ascii="Times New Roman" w:hAnsi="Times New Roman" w:cs="Times New Roman"/>
          <w:sz w:val="28"/>
          <w:szCs w:val="28"/>
        </w:rPr>
        <w:t>.</w:t>
      </w:r>
    </w:p>
    <w:p w:rsidR="00C759E7" w:rsidRPr="004E3905" w:rsidRDefault="00B81A59"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6</w:t>
      </w:r>
      <w:r w:rsidR="00AE48DD" w:rsidRPr="004E3905">
        <w:rPr>
          <w:rFonts w:ascii="Times New Roman" w:hAnsi="Times New Roman" w:cs="Times New Roman"/>
          <w:sz w:val="28"/>
          <w:szCs w:val="28"/>
          <w:lang w:val="uk-UA"/>
        </w:rPr>
        <w:t>. </w:t>
      </w:r>
      <w:proofErr w:type="spellStart"/>
      <w:r w:rsidR="00C759E7" w:rsidRPr="004E3905">
        <w:rPr>
          <w:rFonts w:ascii="Times New Roman" w:hAnsi="Times New Roman" w:cs="Times New Roman"/>
          <w:sz w:val="28"/>
          <w:szCs w:val="28"/>
          <w:lang w:val="uk-UA"/>
        </w:rPr>
        <w:t>Колоїз</w:t>
      </w:r>
      <w:proofErr w:type="spellEnd"/>
      <w:r w:rsidR="00C759E7" w:rsidRPr="004E3905">
        <w:rPr>
          <w:rFonts w:ascii="Times New Roman" w:hAnsi="Times New Roman" w:cs="Times New Roman"/>
          <w:sz w:val="28"/>
          <w:szCs w:val="28"/>
          <w:lang w:val="uk-UA"/>
        </w:rPr>
        <w:t> Ж. Біблійна алюзія як засіб вираження авторської інтенції в романі В. Шкляра «</w:t>
      </w:r>
      <w:proofErr w:type="spellStart"/>
      <w:r w:rsidR="00C759E7" w:rsidRPr="004E3905">
        <w:rPr>
          <w:rFonts w:ascii="Times New Roman" w:hAnsi="Times New Roman" w:cs="Times New Roman"/>
          <w:sz w:val="28"/>
          <w:szCs w:val="28"/>
          <w:lang w:val="uk-UA"/>
        </w:rPr>
        <w:t>Залишенець</w:t>
      </w:r>
      <w:proofErr w:type="spellEnd"/>
      <w:r w:rsidR="00C759E7" w:rsidRPr="004E3905">
        <w:rPr>
          <w:rFonts w:ascii="Times New Roman" w:hAnsi="Times New Roman" w:cs="Times New Roman"/>
          <w:sz w:val="28"/>
          <w:szCs w:val="28"/>
          <w:lang w:val="uk-UA"/>
        </w:rPr>
        <w:t>. Чорний ворон» / Ж. </w:t>
      </w:r>
      <w:proofErr w:type="spellStart"/>
      <w:r w:rsidR="00C759E7" w:rsidRPr="004E3905">
        <w:rPr>
          <w:rFonts w:ascii="Times New Roman" w:hAnsi="Times New Roman" w:cs="Times New Roman"/>
          <w:sz w:val="28"/>
          <w:szCs w:val="28"/>
          <w:lang w:val="uk-UA"/>
        </w:rPr>
        <w:t>Колоїз</w:t>
      </w:r>
      <w:proofErr w:type="spellEnd"/>
      <w:r w:rsidR="00C759E7" w:rsidRPr="004E3905">
        <w:rPr>
          <w:rFonts w:ascii="Times New Roman" w:hAnsi="Times New Roman" w:cs="Times New Roman"/>
          <w:sz w:val="28"/>
          <w:szCs w:val="28"/>
          <w:lang w:val="uk-UA"/>
        </w:rPr>
        <w:t xml:space="preserve"> // Науковий вісник Чернівецького університету. – Вип. 659: </w:t>
      </w:r>
      <w:proofErr w:type="spellStart"/>
      <w:r w:rsidR="00C759E7" w:rsidRPr="004E3905">
        <w:rPr>
          <w:rFonts w:ascii="Times New Roman" w:hAnsi="Times New Roman" w:cs="Times New Roman"/>
          <w:sz w:val="28"/>
          <w:szCs w:val="28"/>
          <w:lang w:val="uk-UA"/>
        </w:rPr>
        <w:t>Романо-слов᾿янський</w:t>
      </w:r>
      <w:proofErr w:type="spellEnd"/>
      <w:r w:rsidR="00C759E7" w:rsidRPr="004E3905">
        <w:rPr>
          <w:rFonts w:ascii="Times New Roman" w:hAnsi="Times New Roman" w:cs="Times New Roman"/>
          <w:sz w:val="28"/>
          <w:szCs w:val="28"/>
          <w:lang w:val="uk-UA"/>
        </w:rPr>
        <w:t xml:space="preserve"> дискурс. – Чернівці: ЧНУ, 2013. – С. 3 – 9.</w:t>
      </w:r>
    </w:p>
    <w:p w:rsidR="00C759E7" w:rsidRPr="004E3905" w:rsidRDefault="00B81A59"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7</w:t>
      </w:r>
      <w:r w:rsidR="00AE48DD" w:rsidRPr="004E3905">
        <w:rPr>
          <w:rFonts w:ascii="Times New Roman" w:hAnsi="Times New Roman" w:cs="Times New Roman"/>
          <w:sz w:val="28"/>
          <w:szCs w:val="28"/>
          <w:lang w:val="uk-UA"/>
        </w:rPr>
        <w:t>. </w:t>
      </w:r>
      <w:proofErr w:type="spellStart"/>
      <w:r w:rsidR="00C759E7" w:rsidRPr="004E3905">
        <w:rPr>
          <w:rFonts w:ascii="Times New Roman" w:hAnsi="Times New Roman" w:cs="Times New Roman"/>
          <w:sz w:val="28"/>
          <w:szCs w:val="28"/>
          <w:lang w:val="uk-UA"/>
        </w:rPr>
        <w:t>Космеда</w:t>
      </w:r>
      <w:proofErr w:type="spellEnd"/>
      <w:r w:rsidR="00C759E7" w:rsidRPr="004E3905">
        <w:rPr>
          <w:rFonts w:ascii="Times New Roman" w:hAnsi="Times New Roman" w:cs="Times New Roman"/>
          <w:sz w:val="28"/>
          <w:szCs w:val="28"/>
          <w:lang w:val="uk-UA"/>
        </w:rPr>
        <w:t xml:space="preserve"> Т. </w:t>
      </w:r>
      <w:r w:rsidR="00C759E7" w:rsidRPr="004E3905">
        <w:rPr>
          <w:rFonts w:ascii="Times New Roman" w:hAnsi="Times New Roman" w:cs="Times New Roman"/>
          <w:sz w:val="28"/>
          <w:szCs w:val="28"/>
          <w:lang w:val="en-US"/>
        </w:rPr>
        <w:t>Ego</w:t>
      </w:r>
      <w:r w:rsidR="00C759E7" w:rsidRPr="004E3905">
        <w:rPr>
          <w:rFonts w:ascii="Times New Roman" w:hAnsi="Times New Roman" w:cs="Times New Roman"/>
          <w:sz w:val="28"/>
          <w:szCs w:val="28"/>
          <w:lang w:val="uk-UA"/>
        </w:rPr>
        <w:t xml:space="preserve"> </w:t>
      </w:r>
      <w:proofErr w:type="spellStart"/>
      <w:r w:rsidR="00C759E7" w:rsidRPr="004E3905">
        <w:rPr>
          <w:rFonts w:ascii="Times New Roman" w:hAnsi="Times New Roman" w:cs="Times New Roman"/>
          <w:sz w:val="28"/>
          <w:szCs w:val="28"/>
          <w:lang w:val="en-US"/>
        </w:rPr>
        <w:t>i</w:t>
      </w:r>
      <w:proofErr w:type="spellEnd"/>
      <w:r w:rsidR="00C759E7" w:rsidRPr="004E3905">
        <w:rPr>
          <w:rFonts w:ascii="Times New Roman" w:hAnsi="Times New Roman" w:cs="Times New Roman"/>
          <w:sz w:val="28"/>
          <w:szCs w:val="28"/>
          <w:lang w:val="uk-UA"/>
        </w:rPr>
        <w:t xml:space="preserve"> </w:t>
      </w:r>
      <w:r w:rsidR="00C759E7" w:rsidRPr="004E3905">
        <w:rPr>
          <w:rFonts w:ascii="Times New Roman" w:hAnsi="Times New Roman" w:cs="Times New Roman"/>
          <w:sz w:val="28"/>
          <w:szCs w:val="28"/>
          <w:lang w:val="en-US"/>
        </w:rPr>
        <w:t>Alter</w:t>
      </w:r>
      <w:r w:rsidR="00C759E7" w:rsidRPr="004E3905">
        <w:rPr>
          <w:rFonts w:ascii="Times New Roman" w:hAnsi="Times New Roman" w:cs="Times New Roman"/>
          <w:sz w:val="28"/>
          <w:szCs w:val="28"/>
          <w:lang w:val="uk-UA"/>
        </w:rPr>
        <w:t xml:space="preserve"> </w:t>
      </w:r>
      <w:r w:rsidR="00C759E7" w:rsidRPr="004E3905">
        <w:rPr>
          <w:rFonts w:ascii="Times New Roman" w:hAnsi="Times New Roman" w:cs="Times New Roman"/>
          <w:sz w:val="28"/>
          <w:szCs w:val="28"/>
          <w:lang w:val="en-US"/>
        </w:rPr>
        <w:t>Ego</w:t>
      </w:r>
      <w:r w:rsidR="00C759E7" w:rsidRPr="004E3905">
        <w:rPr>
          <w:rFonts w:ascii="Times New Roman" w:hAnsi="Times New Roman" w:cs="Times New Roman"/>
          <w:sz w:val="28"/>
          <w:szCs w:val="28"/>
          <w:lang w:val="uk-UA"/>
        </w:rPr>
        <w:t xml:space="preserve"> Тараса Шевченка в комунікативному просторі щоденникового дискурсу: [монографія] / Т. </w:t>
      </w:r>
      <w:proofErr w:type="spellStart"/>
      <w:r w:rsidR="00C759E7" w:rsidRPr="004E3905">
        <w:rPr>
          <w:rFonts w:ascii="Times New Roman" w:hAnsi="Times New Roman" w:cs="Times New Roman"/>
          <w:sz w:val="28"/>
          <w:szCs w:val="28"/>
          <w:lang w:val="uk-UA"/>
        </w:rPr>
        <w:t>Космеда</w:t>
      </w:r>
      <w:proofErr w:type="spellEnd"/>
      <w:r w:rsidR="00C759E7" w:rsidRPr="004E3905">
        <w:rPr>
          <w:rFonts w:ascii="Times New Roman" w:hAnsi="Times New Roman" w:cs="Times New Roman"/>
          <w:sz w:val="28"/>
          <w:szCs w:val="28"/>
          <w:lang w:val="uk-UA"/>
        </w:rPr>
        <w:t>. – Дрогобич: Коло, 2012. – 372 с.</w:t>
      </w:r>
    </w:p>
    <w:p w:rsidR="00C759E7" w:rsidRPr="004E3905" w:rsidRDefault="00B81A59"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8</w:t>
      </w:r>
      <w:r w:rsidR="00AE48DD" w:rsidRPr="004E3905">
        <w:rPr>
          <w:rFonts w:ascii="Times New Roman" w:hAnsi="Times New Roman" w:cs="Times New Roman"/>
          <w:sz w:val="28"/>
          <w:szCs w:val="28"/>
          <w:lang w:val="uk-UA"/>
        </w:rPr>
        <w:t>. </w:t>
      </w:r>
      <w:proofErr w:type="spellStart"/>
      <w:r w:rsidR="00C759E7" w:rsidRPr="004E3905">
        <w:rPr>
          <w:rFonts w:ascii="Times New Roman" w:hAnsi="Times New Roman" w:cs="Times New Roman"/>
          <w:sz w:val="28"/>
          <w:szCs w:val="28"/>
          <w:lang w:val="uk-UA"/>
        </w:rPr>
        <w:t>Космеда</w:t>
      </w:r>
      <w:proofErr w:type="spellEnd"/>
      <w:r w:rsidR="00C759E7" w:rsidRPr="004E3905">
        <w:rPr>
          <w:rFonts w:ascii="Times New Roman" w:hAnsi="Times New Roman" w:cs="Times New Roman"/>
          <w:sz w:val="28"/>
          <w:szCs w:val="28"/>
          <w:lang w:val="uk-UA"/>
        </w:rPr>
        <w:t xml:space="preserve"> Т. Комунікативна компетенція Івана Франка: міжкультурні, </w:t>
      </w:r>
      <w:proofErr w:type="spellStart"/>
      <w:r w:rsidR="00C759E7" w:rsidRPr="004E3905">
        <w:rPr>
          <w:rFonts w:ascii="Times New Roman" w:hAnsi="Times New Roman" w:cs="Times New Roman"/>
          <w:sz w:val="28"/>
          <w:szCs w:val="28"/>
          <w:lang w:val="uk-UA"/>
        </w:rPr>
        <w:t>інтерперсональні</w:t>
      </w:r>
      <w:proofErr w:type="spellEnd"/>
      <w:r w:rsidR="00C759E7" w:rsidRPr="004E3905">
        <w:rPr>
          <w:rFonts w:ascii="Times New Roman" w:hAnsi="Times New Roman" w:cs="Times New Roman"/>
          <w:sz w:val="28"/>
          <w:szCs w:val="28"/>
          <w:lang w:val="uk-UA"/>
        </w:rPr>
        <w:t>, риторичні виміри: [монографія] / Т. </w:t>
      </w:r>
      <w:proofErr w:type="spellStart"/>
      <w:r w:rsidR="00C759E7" w:rsidRPr="004E3905">
        <w:rPr>
          <w:rFonts w:ascii="Times New Roman" w:hAnsi="Times New Roman" w:cs="Times New Roman"/>
          <w:sz w:val="28"/>
          <w:szCs w:val="28"/>
          <w:lang w:val="uk-UA"/>
        </w:rPr>
        <w:t>Космеда</w:t>
      </w:r>
      <w:proofErr w:type="spellEnd"/>
      <w:r w:rsidR="00C759E7" w:rsidRPr="004E3905">
        <w:rPr>
          <w:rFonts w:ascii="Times New Roman" w:hAnsi="Times New Roman" w:cs="Times New Roman"/>
          <w:sz w:val="28"/>
          <w:szCs w:val="28"/>
          <w:lang w:val="uk-UA"/>
        </w:rPr>
        <w:t>. – Львів: ПАІС, 2006. – 328 с.</w:t>
      </w:r>
    </w:p>
    <w:p w:rsidR="006A7A0E" w:rsidRPr="004E3905" w:rsidRDefault="00B81A59"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9</w:t>
      </w:r>
      <w:r w:rsidR="00AE48DD" w:rsidRPr="004E3905">
        <w:rPr>
          <w:rFonts w:ascii="Times New Roman" w:hAnsi="Times New Roman" w:cs="Times New Roman"/>
          <w:sz w:val="28"/>
          <w:szCs w:val="28"/>
          <w:lang w:val="uk-UA"/>
        </w:rPr>
        <w:t>. </w:t>
      </w:r>
      <w:proofErr w:type="spellStart"/>
      <w:r w:rsidR="006A7A0E" w:rsidRPr="004E3905">
        <w:rPr>
          <w:rFonts w:ascii="Times New Roman" w:hAnsi="Times New Roman" w:cs="Times New Roman"/>
          <w:sz w:val="28"/>
          <w:szCs w:val="28"/>
          <w:lang w:val="uk-UA"/>
        </w:rPr>
        <w:t>Переломова</w:t>
      </w:r>
      <w:proofErr w:type="spellEnd"/>
      <w:r w:rsidR="006A7A0E" w:rsidRPr="004E3905">
        <w:rPr>
          <w:rFonts w:ascii="Times New Roman" w:hAnsi="Times New Roman" w:cs="Times New Roman"/>
          <w:sz w:val="28"/>
          <w:szCs w:val="28"/>
          <w:lang w:val="uk-UA"/>
        </w:rPr>
        <w:t xml:space="preserve"> О. С. Лінгвістичний аспект дослідження </w:t>
      </w:r>
      <w:proofErr w:type="spellStart"/>
      <w:r w:rsidR="006A7A0E" w:rsidRPr="004E3905">
        <w:rPr>
          <w:rFonts w:ascii="Times New Roman" w:hAnsi="Times New Roman" w:cs="Times New Roman"/>
          <w:sz w:val="28"/>
          <w:szCs w:val="28"/>
          <w:lang w:val="uk-UA"/>
        </w:rPr>
        <w:t>інтертекстуальності</w:t>
      </w:r>
      <w:proofErr w:type="spellEnd"/>
      <w:r w:rsidR="006A7A0E" w:rsidRPr="004E3905">
        <w:rPr>
          <w:rFonts w:ascii="Times New Roman" w:hAnsi="Times New Roman" w:cs="Times New Roman"/>
          <w:sz w:val="28"/>
          <w:szCs w:val="28"/>
          <w:lang w:val="uk-UA"/>
        </w:rPr>
        <w:t xml:space="preserve"> художнього тексту / О. С. </w:t>
      </w:r>
      <w:proofErr w:type="spellStart"/>
      <w:r w:rsidR="006A7A0E" w:rsidRPr="004E3905">
        <w:rPr>
          <w:rFonts w:ascii="Times New Roman" w:hAnsi="Times New Roman" w:cs="Times New Roman"/>
          <w:sz w:val="28"/>
          <w:szCs w:val="28"/>
          <w:lang w:val="uk-UA"/>
        </w:rPr>
        <w:t>Переломова</w:t>
      </w:r>
      <w:proofErr w:type="spellEnd"/>
      <w:r w:rsidR="006A7A0E" w:rsidRPr="004E3905">
        <w:rPr>
          <w:rFonts w:ascii="Times New Roman" w:hAnsi="Times New Roman" w:cs="Times New Roman"/>
          <w:sz w:val="28"/>
          <w:szCs w:val="28"/>
          <w:lang w:val="uk-UA"/>
        </w:rPr>
        <w:t xml:space="preserve"> // Філологічні трактати. </w:t>
      </w:r>
      <w:r w:rsidR="00AE48DD" w:rsidRPr="004E3905">
        <w:rPr>
          <w:rFonts w:ascii="Times New Roman" w:hAnsi="Times New Roman" w:cs="Times New Roman"/>
          <w:sz w:val="28"/>
          <w:szCs w:val="28"/>
          <w:lang w:val="uk-UA"/>
        </w:rPr>
        <w:t>–</w:t>
      </w:r>
      <w:r w:rsidR="006A7A0E" w:rsidRPr="004E3905">
        <w:rPr>
          <w:rFonts w:ascii="Times New Roman" w:hAnsi="Times New Roman" w:cs="Times New Roman"/>
          <w:sz w:val="28"/>
          <w:szCs w:val="28"/>
          <w:lang w:val="uk-UA"/>
        </w:rPr>
        <w:t xml:space="preserve"> 2009. </w:t>
      </w:r>
      <w:r w:rsidR="00AE48DD" w:rsidRPr="004E3905">
        <w:rPr>
          <w:rFonts w:ascii="Times New Roman" w:hAnsi="Times New Roman" w:cs="Times New Roman"/>
          <w:sz w:val="28"/>
          <w:szCs w:val="28"/>
          <w:lang w:val="uk-UA"/>
        </w:rPr>
        <w:t>–</w:t>
      </w:r>
      <w:r w:rsidR="006A7A0E" w:rsidRPr="004E3905">
        <w:rPr>
          <w:rFonts w:ascii="Times New Roman" w:hAnsi="Times New Roman" w:cs="Times New Roman"/>
          <w:sz w:val="28"/>
          <w:szCs w:val="28"/>
          <w:lang w:val="uk-UA"/>
        </w:rPr>
        <w:t xml:space="preserve"> № 1. </w:t>
      </w:r>
      <w:r w:rsidR="00AE48DD" w:rsidRPr="004E3905">
        <w:rPr>
          <w:rFonts w:ascii="Times New Roman" w:hAnsi="Times New Roman" w:cs="Times New Roman"/>
          <w:sz w:val="28"/>
          <w:szCs w:val="28"/>
          <w:lang w:val="uk-UA"/>
        </w:rPr>
        <w:t>–</w:t>
      </w:r>
      <w:r w:rsidR="006A7A0E" w:rsidRPr="004E3905">
        <w:rPr>
          <w:rFonts w:ascii="Times New Roman" w:hAnsi="Times New Roman" w:cs="Times New Roman"/>
          <w:sz w:val="28"/>
          <w:szCs w:val="28"/>
          <w:lang w:val="uk-UA"/>
        </w:rPr>
        <w:t xml:space="preserve"> С. 83 </w:t>
      </w:r>
      <w:r w:rsidR="00AE48DD" w:rsidRPr="004E3905">
        <w:rPr>
          <w:rFonts w:ascii="Times New Roman" w:hAnsi="Times New Roman" w:cs="Times New Roman"/>
          <w:sz w:val="28"/>
          <w:szCs w:val="28"/>
          <w:lang w:val="uk-UA"/>
        </w:rPr>
        <w:t>–</w:t>
      </w:r>
      <w:r w:rsidR="006A7A0E" w:rsidRPr="004E3905">
        <w:rPr>
          <w:rFonts w:ascii="Times New Roman" w:hAnsi="Times New Roman" w:cs="Times New Roman"/>
          <w:sz w:val="28"/>
          <w:szCs w:val="28"/>
          <w:lang w:val="uk-UA"/>
        </w:rPr>
        <w:t> 89.</w:t>
      </w:r>
    </w:p>
    <w:p w:rsidR="00C759E7" w:rsidRPr="004E3905" w:rsidRDefault="00B81A59"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10</w:t>
      </w:r>
      <w:r w:rsidR="00AE48DD" w:rsidRPr="004E3905">
        <w:rPr>
          <w:rFonts w:ascii="Times New Roman" w:hAnsi="Times New Roman" w:cs="Times New Roman"/>
          <w:sz w:val="28"/>
          <w:szCs w:val="28"/>
          <w:lang w:val="uk-UA"/>
        </w:rPr>
        <w:t>. </w:t>
      </w:r>
      <w:proofErr w:type="spellStart"/>
      <w:r w:rsidR="00C759E7" w:rsidRPr="004E3905">
        <w:rPr>
          <w:rFonts w:ascii="Times New Roman" w:hAnsi="Times New Roman" w:cs="Times New Roman"/>
          <w:sz w:val="28"/>
          <w:szCs w:val="28"/>
          <w:lang w:val="uk-UA"/>
        </w:rPr>
        <w:t>Піддубна</w:t>
      </w:r>
      <w:proofErr w:type="spellEnd"/>
      <w:r w:rsidR="00C759E7" w:rsidRPr="004E3905">
        <w:rPr>
          <w:rFonts w:ascii="Times New Roman" w:hAnsi="Times New Roman" w:cs="Times New Roman"/>
          <w:sz w:val="28"/>
          <w:szCs w:val="28"/>
          <w:lang w:val="uk-UA"/>
        </w:rPr>
        <w:t xml:space="preserve"> Н. </w:t>
      </w:r>
      <w:proofErr w:type="spellStart"/>
      <w:r w:rsidR="00C759E7" w:rsidRPr="004E3905">
        <w:rPr>
          <w:rFonts w:ascii="Times New Roman" w:hAnsi="Times New Roman" w:cs="Times New Roman"/>
          <w:sz w:val="28"/>
          <w:szCs w:val="28"/>
          <w:lang w:val="uk-UA"/>
        </w:rPr>
        <w:t>Прецедентні</w:t>
      </w:r>
      <w:proofErr w:type="spellEnd"/>
      <w:r w:rsidR="00C759E7" w:rsidRPr="004E3905">
        <w:rPr>
          <w:rFonts w:ascii="Times New Roman" w:hAnsi="Times New Roman" w:cs="Times New Roman"/>
          <w:sz w:val="28"/>
          <w:szCs w:val="28"/>
          <w:lang w:val="uk-UA"/>
        </w:rPr>
        <w:t xml:space="preserve"> оніми як </w:t>
      </w:r>
      <w:proofErr w:type="spellStart"/>
      <w:r w:rsidR="00C759E7" w:rsidRPr="004E3905">
        <w:rPr>
          <w:rFonts w:ascii="Times New Roman" w:hAnsi="Times New Roman" w:cs="Times New Roman"/>
          <w:sz w:val="28"/>
          <w:szCs w:val="28"/>
          <w:lang w:val="uk-UA"/>
        </w:rPr>
        <w:t>інтердискурсивний</w:t>
      </w:r>
      <w:proofErr w:type="spellEnd"/>
      <w:r w:rsidR="00C759E7" w:rsidRPr="004E3905">
        <w:rPr>
          <w:rFonts w:ascii="Times New Roman" w:hAnsi="Times New Roman" w:cs="Times New Roman"/>
          <w:sz w:val="28"/>
          <w:szCs w:val="28"/>
          <w:lang w:val="uk-UA"/>
        </w:rPr>
        <w:t xml:space="preserve"> елемент сучасної української проповіді / Н. </w:t>
      </w:r>
      <w:proofErr w:type="spellStart"/>
      <w:r w:rsidR="00C759E7" w:rsidRPr="004E3905">
        <w:rPr>
          <w:rFonts w:ascii="Times New Roman" w:hAnsi="Times New Roman" w:cs="Times New Roman"/>
          <w:sz w:val="28"/>
          <w:szCs w:val="28"/>
          <w:lang w:val="uk-UA"/>
        </w:rPr>
        <w:t>Піддубна</w:t>
      </w:r>
      <w:proofErr w:type="spellEnd"/>
      <w:r w:rsidR="00C759E7" w:rsidRPr="004E3905">
        <w:rPr>
          <w:rFonts w:ascii="Times New Roman" w:hAnsi="Times New Roman" w:cs="Times New Roman"/>
          <w:sz w:val="28"/>
          <w:szCs w:val="28"/>
          <w:lang w:val="uk-UA"/>
        </w:rPr>
        <w:t xml:space="preserve"> // Волинь філологічна: текст і контекст. Лінгвістика ХХІ ст.: стан і перспективи: [зб. наук. пр.]. – Луцьк: Східноєвропейський національний університет імені Лесі Українки, 2013. – Вип. 15. – С. 248 – 256.</w:t>
      </w:r>
    </w:p>
    <w:p w:rsidR="00E376B4" w:rsidRPr="004E3905" w:rsidRDefault="002C4F0D"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1</w:t>
      </w:r>
      <w:r w:rsidR="00B81A59" w:rsidRPr="004E3905">
        <w:rPr>
          <w:rFonts w:ascii="Times New Roman" w:hAnsi="Times New Roman" w:cs="Times New Roman"/>
          <w:sz w:val="28"/>
          <w:szCs w:val="28"/>
          <w:lang w:val="uk-UA"/>
        </w:rPr>
        <w:t>1</w:t>
      </w:r>
      <w:r w:rsidRPr="004E3905">
        <w:rPr>
          <w:rFonts w:ascii="Times New Roman" w:hAnsi="Times New Roman" w:cs="Times New Roman"/>
          <w:sz w:val="28"/>
          <w:szCs w:val="28"/>
          <w:lang w:val="uk-UA"/>
        </w:rPr>
        <w:t>. </w:t>
      </w:r>
      <w:proofErr w:type="spellStart"/>
      <w:r w:rsidR="00E376B4" w:rsidRPr="004E3905">
        <w:rPr>
          <w:rFonts w:ascii="Times New Roman" w:hAnsi="Times New Roman" w:cs="Times New Roman"/>
          <w:sz w:val="28"/>
          <w:szCs w:val="28"/>
          <w:lang w:val="uk-UA"/>
        </w:rPr>
        <w:t>Райбедюк</w:t>
      </w:r>
      <w:proofErr w:type="spellEnd"/>
      <w:r w:rsidR="002235D4" w:rsidRPr="004E3905">
        <w:rPr>
          <w:rFonts w:ascii="Times New Roman" w:hAnsi="Times New Roman" w:cs="Times New Roman"/>
          <w:sz w:val="28"/>
          <w:szCs w:val="28"/>
          <w:lang w:val="uk-UA"/>
        </w:rPr>
        <w:t> </w:t>
      </w:r>
      <w:r w:rsidR="00E376B4" w:rsidRPr="004E3905">
        <w:rPr>
          <w:rFonts w:ascii="Times New Roman" w:hAnsi="Times New Roman" w:cs="Times New Roman"/>
          <w:sz w:val="28"/>
          <w:szCs w:val="28"/>
          <w:lang w:val="uk-UA"/>
        </w:rPr>
        <w:t>Г.</w:t>
      </w:r>
      <w:r w:rsidR="002235D4" w:rsidRPr="004E3905">
        <w:rPr>
          <w:rFonts w:ascii="Times New Roman" w:hAnsi="Times New Roman" w:cs="Times New Roman"/>
          <w:sz w:val="28"/>
          <w:szCs w:val="28"/>
          <w:lang w:val="uk-UA"/>
        </w:rPr>
        <w:t> </w:t>
      </w:r>
      <w:r w:rsidR="00E376B4" w:rsidRPr="004E3905">
        <w:rPr>
          <w:rFonts w:ascii="Times New Roman" w:hAnsi="Times New Roman" w:cs="Times New Roman"/>
          <w:sz w:val="28"/>
          <w:szCs w:val="28"/>
          <w:lang w:val="uk-UA"/>
        </w:rPr>
        <w:t xml:space="preserve">Б. </w:t>
      </w:r>
      <w:r w:rsidR="002235D4" w:rsidRPr="004E3905">
        <w:rPr>
          <w:rFonts w:ascii="Times New Roman" w:hAnsi="Times New Roman" w:cs="Times New Roman"/>
          <w:sz w:val="28"/>
          <w:szCs w:val="28"/>
          <w:lang w:val="uk-UA"/>
        </w:rPr>
        <w:t xml:space="preserve">Релігійний код художньої творчості Степана </w:t>
      </w:r>
      <w:proofErr w:type="spellStart"/>
      <w:r w:rsidR="002235D4" w:rsidRPr="004E3905">
        <w:rPr>
          <w:rFonts w:ascii="Times New Roman" w:hAnsi="Times New Roman" w:cs="Times New Roman"/>
          <w:sz w:val="28"/>
          <w:szCs w:val="28"/>
          <w:lang w:val="uk-UA"/>
        </w:rPr>
        <w:t>Сапеляка</w:t>
      </w:r>
      <w:proofErr w:type="spellEnd"/>
      <w:r w:rsidR="002235D4" w:rsidRPr="004E3905">
        <w:rPr>
          <w:rFonts w:ascii="Times New Roman" w:hAnsi="Times New Roman" w:cs="Times New Roman"/>
          <w:sz w:val="28"/>
          <w:szCs w:val="28"/>
          <w:lang w:val="uk-UA"/>
        </w:rPr>
        <w:t xml:space="preserve"> / Г. Б. </w:t>
      </w:r>
      <w:proofErr w:type="spellStart"/>
      <w:r w:rsidR="002235D4" w:rsidRPr="004E3905">
        <w:rPr>
          <w:rFonts w:ascii="Times New Roman" w:hAnsi="Times New Roman" w:cs="Times New Roman"/>
          <w:sz w:val="28"/>
          <w:szCs w:val="28"/>
          <w:lang w:val="uk-UA"/>
        </w:rPr>
        <w:t>Райбедюк</w:t>
      </w:r>
      <w:proofErr w:type="spellEnd"/>
      <w:r w:rsidR="002235D4" w:rsidRPr="004E3905">
        <w:rPr>
          <w:rFonts w:ascii="Times New Roman" w:hAnsi="Times New Roman" w:cs="Times New Roman"/>
          <w:sz w:val="28"/>
          <w:szCs w:val="28"/>
          <w:lang w:val="uk-UA"/>
        </w:rPr>
        <w:t xml:space="preserve"> // </w:t>
      </w:r>
      <w:proofErr w:type="spellStart"/>
      <w:r w:rsidR="002235D4" w:rsidRPr="004E3905">
        <w:rPr>
          <w:rFonts w:ascii="Times New Roman" w:hAnsi="Times New Roman" w:cs="Times New Roman"/>
          <w:sz w:val="28"/>
          <w:szCs w:val="28"/>
          <w:lang w:val="uk-UA"/>
        </w:rPr>
        <w:t>Райбедюк</w:t>
      </w:r>
      <w:proofErr w:type="spellEnd"/>
      <w:r w:rsidR="002235D4" w:rsidRPr="004E3905">
        <w:rPr>
          <w:rFonts w:ascii="Times New Roman" w:hAnsi="Times New Roman" w:cs="Times New Roman"/>
          <w:sz w:val="28"/>
          <w:szCs w:val="28"/>
          <w:lang w:val="uk-UA"/>
        </w:rPr>
        <w:t xml:space="preserve"> Г. Б. </w:t>
      </w:r>
      <w:r w:rsidR="00E376B4" w:rsidRPr="004E3905">
        <w:rPr>
          <w:rFonts w:ascii="Times New Roman" w:hAnsi="Times New Roman" w:cs="Times New Roman"/>
          <w:sz w:val="28"/>
          <w:szCs w:val="28"/>
          <w:lang w:val="uk-UA"/>
        </w:rPr>
        <w:t xml:space="preserve">Вивчення творчості українських поетів-дисидентів: </w:t>
      </w:r>
      <w:r w:rsidR="002235D4" w:rsidRPr="004E3905">
        <w:rPr>
          <w:rFonts w:ascii="Times New Roman" w:hAnsi="Times New Roman" w:cs="Times New Roman"/>
          <w:sz w:val="28"/>
          <w:szCs w:val="28"/>
          <w:lang w:val="uk-UA"/>
        </w:rPr>
        <w:t>[навчально-методичний посібник]</w:t>
      </w:r>
      <w:r w:rsidR="00E376B4" w:rsidRPr="004E3905">
        <w:rPr>
          <w:rFonts w:ascii="Times New Roman" w:hAnsi="Times New Roman" w:cs="Times New Roman"/>
          <w:sz w:val="28"/>
          <w:szCs w:val="28"/>
          <w:lang w:val="uk-UA"/>
        </w:rPr>
        <w:t>. – Ізмаїл: РВВ ІДГУ, 2012. –</w:t>
      </w:r>
      <w:r w:rsidR="002235D4" w:rsidRPr="004E3905">
        <w:rPr>
          <w:rFonts w:ascii="Times New Roman" w:hAnsi="Times New Roman" w:cs="Times New Roman"/>
          <w:sz w:val="28"/>
          <w:szCs w:val="28"/>
          <w:lang w:val="uk-UA"/>
        </w:rPr>
        <w:t xml:space="preserve"> С. 444 – 484</w:t>
      </w:r>
      <w:r w:rsidR="00E376B4" w:rsidRPr="004E3905">
        <w:rPr>
          <w:rFonts w:ascii="Times New Roman" w:hAnsi="Times New Roman" w:cs="Times New Roman"/>
          <w:sz w:val="28"/>
          <w:szCs w:val="28"/>
          <w:lang w:val="uk-UA"/>
        </w:rPr>
        <w:t>.</w:t>
      </w:r>
    </w:p>
    <w:p w:rsidR="002235D4" w:rsidRPr="004E3905" w:rsidRDefault="002C4F0D" w:rsidP="002235D4">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1</w:t>
      </w:r>
      <w:r w:rsidR="00B81A59" w:rsidRPr="004E3905">
        <w:rPr>
          <w:rFonts w:ascii="Times New Roman" w:hAnsi="Times New Roman" w:cs="Times New Roman"/>
          <w:sz w:val="28"/>
          <w:szCs w:val="28"/>
          <w:lang w:val="uk-UA"/>
        </w:rPr>
        <w:t>2</w:t>
      </w:r>
      <w:r w:rsidRPr="004E3905">
        <w:rPr>
          <w:rFonts w:ascii="Times New Roman" w:hAnsi="Times New Roman" w:cs="Times New Roman"/>
          <w:sz w:val="28"/>
          <w:szCs w:val="28"/>
          <w:lang w:val="uk-UA"/>
        </w:rPr>
        <w:t>. </w:t>
      </w:r>
      <w:proofErr w:type="spellStart"/>
      <w:r w:rsidR="002235D4" w:rsidRPr="004E3905">
        <w:rPr>
          <w:rFonts w:ascii="Times New Roman" w:hAnsi="Times New Roman" w:cs="Times New Roman"/>
          <w:sz w:val="28"/>
          <w:szCs w:val="28"/>
          <w:lang w:val="uk-UA"/>
        </w:rPr>
        <w:t>Райбедюк</w:t>
      </w:r>
      <w:proofErr w:type="spellEnd"/>
      <w:r w:rsidR="002235D4" w:rsidRPr="004E3905">
        <w:rPr>
          <w:rFonts w:ascii="Times New Roman" w:hAnsi="Times New Roman" w:cs="Times New Roman"/>
          <w:sz w:val="28"/>
          <w:szCs w:val="28"/>
          <w:lang w:val="uk-UA"/>
        </w:rPr>
        <w:t xml:space="preserve"> Г. Б. </w:t>
      </w:r>
      <w:r w:rsidR="00605ED7" w:rsidRPr="004E3905">
        <w:rPr>
          <w:rFonts w:ascii="Times New Roman" w:eastAsia="TimesNewRomanPSMT" w:hAnsi="Times New Roman" w:cs="Times New Roman"/>
          <w:sz w:val="28"/>
          <w:szCs w:val="28"/>
          <w:lang w:val="uk-UA"/>
        </w:rPr>
        <w:t>Суб</w:t>
      </w:r>
      <w:r w:rsidR="00605ED7" w:rsidRPr="004E3905">
        <w:rPr>
          <w:rFonts w:ascii="Times New Roman" w:eastAsia="TimesNewRomanPS-BoldMT" w:hAnsi="Times New Roman" w:cs="Times New Roman"/>
          <w:sz w:val="28"/>
          <w:szCs w:val="28"/>
          <w:lang w:val="uk-UA"/>
        </w:rPr>
        <w:t>’</w:t>
      </w:r>
      <w:r w:rsidR="00605ED7" w:rsidRPr="004E3905">
        <w:rPr>
          <w:rFonts w:ascii="Times New Roman" w:eastAsia="TimesNewRomanPSMT" w:hAnsi="Times New Roman" w:cs="Times New Roman"/>
          <w:sz w:val="28"/>
          <w:szCs w:val="28"/>
          <w:lang w:val="uk-UA"/>
        </w:rPr>
        <w:t>єктна сфера лірики українських поетів</w:t>
      </w:r>
      <w:r w:rsidR="00605ED7" w:rsidRPr="004E3905">
        <w:rPr>
          <w:rFonts w:ascii="Times New Roman" w:eastAsia="TimesNewRomanPS-BoldMT" w:hAnsi="Times New Roman" w:cs="Times New Roman"/>
          <w:sz w:val="28"/>
          <w:szCs w:val="28"/>
          <w:lang w:val="uk-UA"/>
        </w:rPr>
        <w:t>-</w:t>
      </w:r>
      <w:r w:rsidR="00605ED7" w:rsidRPr="004E3905">
        <w:rPr>
          <w:rFonts w:ascii="Times New Roman" w:eastAsia="TimesNewRomanPSMT" w:hAnsi="Times New Roman" w:cs="Times New Roman"/>
          <w:sz w:val="28"/>
          <w:szCs w:val="28"/>
          <w:lang w:val="uk-UA"/>
        </w:rPr>
        <w:t>дисидентів</w:t>
      </w:r>
      <w:r w:rsidR="00605ED7" w:rsidRPr="004E3905">
        <w:rPr>
          <w:rFonts w:ascii="Times New Roman" w:hAnsi="Times New Roman" w:cs="Times New Roman"/>
          <w:sz w:val="28"/>
          <w:szCs w:val="28"/>
          <w:lang w:val="uk-UA"/>
        </w:rPr>
        <w:t xml:space="preserve"> </w:t>
      </w:r>
      <w:r w:rsidR="002235D4" w:rsidRPr="004E3905">
        <w:rPr>
          <w:rFonts w:ascii="Times New Roman" w:hAnsi="Times New Roman" w:cs="Times New Roman"/>
          <w:sz w:val="28"/>
          <w:szCs w:val="28"/>
          <w:lang w:val="uk-UA"/>
        </w:rPr>
        <w:t>/ Г. Б. </w:t>
      </w:r>
      <w:proofErr w:type="spellStart"/>
      <w:r w:rsidR="002235D4" w:rsidRPr="004E3905">
        <w:rPr>
          <w:rFonts w:ascii="Times New Roman" w:hAnsi="Times New Roman" w:cs="Times New Roman"/>
          <w:sz w:val="28"/>
          <w:szCs w:val="28"/>
          <w:lang w:val="uk-UA"/>
        </w:rPr>
        <w:t>Райбедюк</w:t>
      </w:r>
      <w:proofErr w:type="spellEnd"/>
      <w:r w:rsidR="002235D4" w:rsidRPr="004E3905">
        <w:rPr>
          <w:rFonts w:ascii="Times New Roman" w:hAnsi="Times New Roman" w:cs="Times New Roman"/>
          <w:sz w:val="28"/>
          <w:szCs w:val="28"/>
          <w:lang w:val="uk-UA"/>
        </w:rPr>
        <w:t xml:space="preserve"> // </w:t>
      </w:r>
      <w:r w:rsidR="00605ED7" w:rsidRPr="004E3905">
        <w:rPr>
          <w:rFonts w:ascii="Times New Roman" w:eastAsia="TimesNewRomanPS-BoldMT" w:hAnsi="Times New Roman" w:cs="Times New Roman"/>
          <w:bCs/>
          <w:sz w:val="28"/>
          <w:szCs w:val="28"/>
          <w:lang w:val="uk-UA"/>
        </w:rPr>
        <w:t>Науковий вісник Ужгородського університету. Серія: Філологія. Соціальні комунікації</w:t>
      </w:r>
      <w:r w:rsidR="002235D4" w:rsidRPr="004E3905">
        <w:rPr>
          <w:rFonts w:ascii="Times New Roman" w:hAnsi="Times New Roman" w:cs="Times New Roman"/>
          <w:sz w:val="28"/>
          <w:szCs w:val="28"/>
          <w:lang w:val="uk-UA"/>
        </w:rPr>
        <w:t>. –</w:t>
      </w:r>
      <w:r w:rsidR="00605ED7" w:rsidRPr="004E3905">
        <w:rPr>
          <w:rFonts w:ascii="Times New Roman" w:hAnsi="Times New Roman" w:cs="Times New Roman"/>
          <w:sz w:val="28"/>
          <w:szCs w:val="28"/>
          <w:lang w:val="uk-UA"/>
        </w:rPr>
        <w:t xml:space="preserve"> </w:t>
      </w:r>
      <w:r w:rsidR="002235D4" w:rsidRPr="004E3905">
        <w:rPr>
          <w:rFonts w:ascii="Times New Roman" w:hAnsi="Times New Roman" w:cs="Times New Roman"/>
          <w:sz w:val="28"/>
          <w:szCs w:val="28"/>
          <w:lang w:val="uk-UA"/>
        </w:rPr>
        <w:t>201</w:t>
      </w:r>
      <w:r w:rsidR="00605ED7" w:rsidRPr="004E3905">
        <w:rPr>
          <w:rFonts w:ascii="Times New Roman" w:hAnsi="Times New Roman" w:cs="Times New Roman"/>
          <w:sz w:val="28"/>
          <w:szCs w:val="28"/>
          <w:lang w:val="uk-UA"/>
        </w:rPr>
        <w:t>3</w:t>
      </w:r>
      <w:r w:rsidR="002235D4" w:rsidRPr="004E3905">
        <w:rPr>
          <w:rFonts w:ascii="Times New Roman" w:hAnsi="Times New Roman" w:cs="Times New Roman"/>
          <w:sz w:val="28"/>
          <w:szCs w:val="28"/>
          <w:lang w:val="uk-UA"/>
        </w:rPr>
        <w:t xml:space="preserve">. </w:t>
      </w:r>
      <w:r w:rsidR="00605ED7" w:rsidRPr="004E3905">
        <w:rPr>
          <w:rFonts w:ascii="Times New Roman" w:hAnsi="Times New Roman" w:cs="Times New Roman"/>
          <w:sz w:val="28"/>
          <w:szCs w:val="28"/>
          <w:lang w:val="uk-UA"/>
        </w:rPr>
        <w:t xml:space="preserve">– </w:t>
      </w:r>
      <w:r w:rsidR="00605ED7" w:rsidRPr="004E3905">
        <w:rPr>
          <w:rFonts w:ascii="Times New Roman" w:eastAsia="TimesNewRomanPS-BoldMT" w:hAnsi="Times New Roman" w:cs="Times New Roman"/>
          <w:bCs/>
          <w:sz w:val="28"/>
          <w:szCs w:val="28"/>
          <w:lang w:val="uk-UA"/>
        </w:rPr>
        <w:t xml:space="preserve">Випуск 1 (29). </w:t>
      </w:r>
      <w:r w:rsidR="002235D4" w:rsidRPr="004E3905">
        <w:rPr>
          <w:rFonts w:ascii="Times New Roman" w:hAnsi="Times New Roman" w:cs="Times New Roman"/>
          <w:sz w:val="28"/>
          <w:szCs w:val="28"/>
          <w:lang w:val="uk-UA"/>
        </w:rPr>
        <w:t>–</w:t>
      </w:r>
      <w:r w:rsidR="00605ED7" w:rsidRPr="004E3905">
        <w:rPr>
          <w:rFonts w:ascii="Times New Roman" w:hAnsi="Times New Roman" w:cs="Times New Roman"/>
          <w:sz w:val="28"/>
          <w:szCs w:val="28"/>
          <w:lang w:val="uk-UA"/>
        </w:rPr>
        <w:t xml:space="preserve"> С. 1</w:t>
      </w:r>
      <w:r w:rsidR="002235D4" w:rsidRPr="004E3905">
        <w:rPr>
          <w:rFonts w:ascii="Times New Roman" w:hAnsi="Times New Roman" w:cs="Times New Roman"/>
          <w:sz w:val="28"/>
          <w:szCs w:val="28"/>
          <w:lang w:val="uk-UA"/>
        </w:rPr>
        <w:t>4</w:t>
      </w:r>
      <w:r w:rsidR="00605ED7" w:rsidRPr="004E3905">
        <w:rPr>
          <w:rFonts w:ascii="Times New Roman" w:hAnsi="Times New Roman" w:cs="Times New Roman"/>
          <w:sz w:val="28"/>
          <w:szCs w:val="28"/>
          <w:lang w:val="uk-UA"/>
        </w:rPr>
        <w:t>7</w:t>
      </w:r>
      <w:r w:rsidR="002235D4" w:rsidRPr="004E3905">
        <w:rPr>
          <w:rFonts w:ascii="Times New Roman" w:hAnsi="Times New Roman" w:cs="Times New Roman"/>
          <w:sz w:val="28"/>
          <w:szCs w:val="28"/>
          <w:lang w:val="uk-UA"/>
        </w:rPr>
        <w:t xml:space="preserve"> – </w:t>
      </w:r>
      <w:r w:rsidR="00605ED7" w:rsidRPr="004E3905">
        <w:rPr>
          <w:rFonts w:ascii="Times New Roman" w:hAnsi="Times New Roman" w:cs="Times New Roman"/>
          <w:sz w:val="28"/>
          <w:szCs w:val="28"/>
          <w:lang w:val="uk-UA"/>
        </w:rPr>
        <w:t>151</w:t>
      </w:r>
      <w:r w:rsidR="002235D4" w:rsidRPr="004E3905">
        <w:rPr>
          <w:rFonts w:ascii="Times New Roman" w:hAnsi="Times New Roman" w:cs="Times New Roman"/>
          <w:sz w:val="28"/>
          <w:szCs w:val="28"/>
          <w:lang w:val="uk-UA"/>
        </w:rPr>
        <w:t>.</w:t>
      </w:r>
    </w:p>
    <w:p w:rsidR="00C759E7" w:rsidRPr="004E3905" w:rsidRDefault="002C4F0D"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lastRenderedPageBreak/>
        <w:t>1</w:t>
      </w:r>
      <w:r w:rsidR="00B81A59" w:rsidRPr="004E3905">
        <w:rPr>
          <w:rFonts w:ascii="Times New Roman" w:hAnsi="Times New Roman" w:cs="Times New Roman"/>
          <w:sz w:val="28"/>
          <w:szCs w:val="28"/>
          <w:lang w:val="uk-UA"/>
        </w:rPr>
        <w:t>3</w:t>
      </w:r>
      <w:r w:rsidRPr="004E3905">
        <w:rPr>
          <w:rFonts w:ascii="Times New Roman" w:hAnsi="Times New Roman" w:cs="Times New Roman"/>
          <w:sz w:val="28"/>
          <w:szCs w:val="28"/>
          <w:lang w:val="uk-UA"/>
        </w:rPr>
        <w:t>. </w:t>
      </w:r>
      <w:r w:rsidR="00C759E7" w:rsidRPr="004E3905">
        <w:rPr>
          <w:rFonts w:ascii="Times New Roman" w:hAnsi="Times New Roman" w:cs="Times New Roman"/>
          <w:sz w:val="28"/>
          <w:szCs w:val="28"/>
          <w:lang w:val="en-US"/>
        </w:rPr>
        <w:t>C</w:t>
      </w:r>
      <w:proofErr w:type="spellStart"/>
      <w:r w:rsidR="00C759E7" w:rsidRPr="004E3905">
        <w:rPr>
          <w:rFonts w:ascii="Times New Roman" w:hAnsi="Times New Roman" w:cs="Times New Roman"/>
          <w:sz w:val="28"/>
          <w:szCs w:val="28"/>
          <w:lang w:val="uk-UA"/>
        </w:rPr>
        <w:t>апеляк</w:t>
      </w:r>
      <w:proofErr w:type="spellEnd"/>
      <w:r w:rsidR="00C759E7" w:rsidRPr="004E3905">
        <w:rPr>
          <w:rFonts w:ascii="Times New Roman" w:hAnsi="Times New Roman" w:cs="Times New Roman"/>
          <w:sz w:val="28"/>
          <w:szCs w:val="28"/>
          <w:lang w:val="en-US"/>
        </w:rPr>
        <w:t> </w:t>
      </w:r>
      <w:r w:rsidR="00C759E7" w:rsidRPr="004E3905">
        <w:rPr>
          <w:rFonts w:ascii="Times New Roman" w:hAnsi="Times New Roman" w:cs="Times New Roman"/>
          <w:sz w:val="28"/>
          <w:szCs w:val="28"/>
          <w:lang w:val="uk-UA"/>
        </w:rPr>
        <w:t xml:space="preserve">С. </w:t>
      </w:r>
      <w:proofErr w:type="spellStart"/>
      <w:r w:rsidR="00C759E7" w:rsidRPr="004E3905">
        <w:rPr>
          <w:rFonts w:ascii="Times New Roman" w:hAnsi="Times New Roman" w:cs="Times New Roman"/>
          <w:sz w:val="28"/>
          <w:szCs w:val="28"/>
          <w:lang w:val="uk-UA"/>
        </w:rPr>
        <w:t>Кричі</w:t>
      </w:r>
      <w:proofErr w:type="spellEnd"/>
      <w:r w:rsidR="00C759E7" w:rsidRPr="004E3905">
        <w:rPr>
          <w:rFonts w:ascii="Times New Roman" w:hAnsi="Times New Roman" w:cs="Times New Roman"/>
          <w:sz w:val="28"/>
          <w:szCs w:val="28"/>
          <w:lang w:val="uk-UA"/>
        </w:rPr>
        <w:t xml:space="preserve"> часу: [поезія] / С. </w:t>
      </w:r>
      <w:proofErr w:type="spellStart"/>
      <w:r w:rsidR="00C759E7" w:rsidRPr="004E3905">
        <w:rPr>
          <w:rFonts w:ascii="Times New Roman" w:hAnsi="Times New Roman" w:cs="Times New Roman"/>
          <w:sz w:val="28"/>
          <w:szCs w:val="28"/>
          <w:lang w:val="uk-UA"/>
        </w:rPr>
        <w:t>Сапеляк</w:t>
      </w:r>
      <w:proofErr w:type="spellEnd"/>
      <w:r w:rsidR="00C759E7" w:rsidRPr="004E3905">
        <w:rPr>
          <w:rFonts w:ascii="Times New Roman" w:hAnsi="Times New Roman" w:cs="Times New Roman"/>
          <w:sz w:val="28"/>
          <w:szCs w:val="28"/>
          <w:lang w:val="uk-UA"/>
        </w:rPr>
        <w:t xml:space="preserve">. – </w:t>
      </w:r>
      <w:proofErr w:type="gramStart"/>
      <w:r w:rsidR="00C759E7" w:rsidRPr="004E3905">
        <w:rPr>
          <w:rFonts w:ascii="Times New Roman" w:hAnsi="Times New Roman" w:cs="Times New Roman"/>
          <w:sz w:val="28"/>
          <w:szCs w:val="28"/>
          <w:lang w:val="uk-UA"/>
        </w:rPr>
        <w:t>Х.:</w:t>
      </w:r>
      <w:proofErr w:type="gramEnd"/>
      <w:r w:rsidR="00C759E7" w:rsidRPr="004E3905">
        <w:rPr>
          <w:rFonts w:ascii="Times New Roman" w:hAnsi="Times New Roman" w:cs="Times New Roman"/>
          <w:sz w:val="28"/>
          <w:szCs w:val="28"/>
          <w:lang w:val="uk-UA"/>
        </w:rPr>
        <w:t xml:space="preserve"> </w:t>
      </w:r>
      <w:proofErr w:type="spellStart"/>
      <w:r w:rsidR="00C759E7" w:rsidRPr="004E3905">
        <w:rPr>
          <w:rFonts w:ascii="Times New Roman" w:hAnsi="Times New Roman" w:cs="Times New Roman"/>
          <w:sz w:val="28"/>
          <w:szCs w:val="28"/>
          <w:lang w:val="uk-UA"/>
        </w:rPr>
        <w:t>ФОП</w:t>
      </w:r>
      <w:proofErr w:type="spellEnd"/>
      <w:r w:rsidR="00C759E7" w:rsidRPr="004E3905">
        <w:rPr>
          <w:rFonts w:ascii="Times New Roman" w:hAnsi="Times New Roman" w:cs="Times New Roman"/>
          <w:sz w:val="28"/>
          <w:szCs w:val="28"/>
          <w:lang w:val="uk-UA"/>
        </w:rPr>
        <w:t xml:space="preserve"> Кудлай В. В., 2011. – 112 с.</w:t>
      </w:r>
    </w:p>
    <w:p w:rsidR="00C759E7" w:rsidRPr="004E3905" w:rsidRDefault="00AE48DD"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1</w:t>
      </w:r>
      <w:r w:rsidR="00B81A59" w:rsidRPr="004E3905">
        <w:rPr>
          <w:rFonts w:ascii="Times New Roman" w:hAnsi="Times New Roman" w:cs="Times New Roman"/>
          <w:sz w:val="28"/>
          <w:szCs w:val="28"/>
          <w:lang w:val="uk-UA"/>
        </w:rPr>
        <w:t>4</w:t>
      </w:r>
      <w:r w:rsidRPr="004E3905">
        <w:rPr>
          <w:rFonts w:ascii="Times New Roman" w:hAnsi="Times New Roman" w:cs="Times New Roman"/>
          <w:sz w:val="28"/>
          <w:szCs w:val="28"/>
          <w:lang w:val="uk-UA"/>
        </w:rPr>
        <w:t>. </w:t>
      </w:r>
      <w:proofErr w:type="spellStart"/>
      <w:r w:rsidR="00C759E7" w:rsidRPr="004E3905">
        <w:rPr>
          <w:rFonts w:ascii="Times New Roman" w:hAnsi="Times New Roman" w:cs="Times New Roman"/>
          <w:sz w:val="28"/>
          <w:szCs w:val="28"/>
          <w:lang w:val="uk-UA"/>
        </w:rPr>
        <w:t>Скаб</w:t>
      </w:r>
      <w:proofErr w:type="spellEnd"/>
      <w:r w:rsidR="00C759E7" w:rsidRPr="004E3905">
        <w:rPr>
          <w:rFonts w:ascii="Times New Roman" w:hAnsi="Times New Roman" w:cs="Times New Roman"/>
          <w:sz w:val="28"/>
          <w:szCs w:val="28"/>
          <w:lang w:val="uk-UA"/>
        </w:rPr>
        <w:t> М. Біблійні алюзії в щоденниках Олеся Гончара / М. </w:t>
      </w:r>
      <w:proofErr w:type="spellStart"/>
      <w:r w:rsidR="00C759E7" w:rsidRPr="004E3905">
        <w:rPr>
          <w:rFonts w:ascii="Times New Roman" w:hAnsi="Times New Roman" w:cs="Times New Roman"/>
          <w:sz w:val="28"/>
          <w:szCs w:val="28"/>
          <w:lang w:val="uk-UA"/>
        </w:rPr>
        <w:t>Скаб</w:t>
      </w:r>
      <w:proofErr w:type="spellEnd"/>
      <w:r w:rsidR="00C759E7" w:rsidRPr="004E3905">
        <w:rPr>
          <w:rFonts w:ascii="Times New Roman" w:hAnsi="Times New Roman" w:cs="Times New Roman"/>
          <w:sz w:val="28"/>
          <w:szCs w:val="28"/>
          <w:lang w:val="uk-UA"/>
        </w:rPr>
        <w:t xml:space="preserve"> // Волинь філологічна: текст і контекст. Лінгвістика ХХІ ст.: стан і перспективи: [зб. наук. пр.]. – Луцьк: Східноєвропейський національний університет імені Лесі Українки, 2013. – Вип. 15. – С. 302 – 312.</w:t>
      </w:r>
    </w:p>
    <w:p w:rsidR="00C759E7" w:rsidRPr="004E3905" w:rsidRDefault="00AE48DD"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1</w:t>
      </w:r>
      <w:r w:rsidR="00B81A59" w:rsidRPr="004E3905">
        <w:rPr>
          <w:rFonts w:ascii="Times New Roman" w:hAnsi="Times New Roman" w:cs="Times New Roman"/>
          <w:sz w:val="28"/>
          <w:szCs w:val="28"/>
          <w:lang w:val="uk-UA"/>
        </w:rPr>
        <w:t>5</w:t>
      </w:r>
      <w:r w:rsidRPr="004E3905">
        <w:rPr>
          <w:rFonts w:ascii="Times New Roman" w:hAnsi="Times New Roman" w:cs="Times New Roman"/>
          <w:sz w:val="28"/>
          <w:szCs w:val="28"/>
          <w:lang w:val="uk-UA"/>
        </w:rPr>
        <w:t>. </w:t>
      </w:r>
      <w:proofErr w:type="spellStart"/>
      <w:r w:rsidR="00C759E7" w:rsidRPr="004E3905">
        <w:rPr>
          <w:rFonts w:ascii="Times New Roman" w:hAnsi="Times New Roman" w:cs="Times New Roman"/>
          <w:sz w:val="28"/>
          <w:szCs w:val="28"/>
          <w:lang w:val="uk-UA"/>
        </w:rPr>
        <w:t>Сюта</w:t>
      </w:r>
      <w:proofErr w:type="spellEnd"/>
      <w:r w:rsidR="00C759E7" w:rsidRPr="004E3905">
        <w:rPr>
          <w:rFonts w:ascii="Times New Roman" w:hAnsi="Times New Roman" w:cs="Times New Roman"/>
          <w:sz w:val="28"/>
          <w:szCs w:val="28"/>
          <w:lang w:val="uk-UA"/>
        </w:rPr>
        <w:t> Г. Типологія і функції біблійних цитат в українській поетичній мові ХХ ст. / Г. </w:t>
      </w:r>
      <w:proofErr w:type="spellStart"/>
      <w:r w:rsidR="00C759E7" w:rsidRPr="004E3905">
        <w:rPr>
          <w:rFonts w:ascii="Times New Roman" w:hAnsi="Times New Roman" w:cs="Times New Roman"/>
          <w:sz w:val="28"/>
          <w:szCs w:val="28"/>
          <w:lang w:val="uk-UA"/>
        </w:rPr>
        <w:t>Сюта</w:t>
      </w:r>
      <w:proofErr w:type="spellEnd"/>
      <w:r w:rsidR="00C759E7" w:rsidRPr="004E3905">
        <w:rPr>
          <w:rFonts w:ascii="Times New Roman" w:hAnsi="Times New Roman" w:cs="Times New Roman"/>
          <w:sz w:val="28"/>
          <w:szCs w:val="28"/>
          <w:lang w:val="uk-UA"/>
        </w:rPr>
        <w:t xml:space="preserve"> // Українська мова. – 2013. – № 4. – С. 82 – 92.</w:t>
      </w:r>
    </w:p>
    <w:p w:rsidR="00C05A96" w:rsidRPr="004E3905" w:rsidRDefault="00AE48DD"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1</w:t>
      </w:r>
      <w:r w:rsidR="00B81A59" w:rsidRPr="004E3905">
        <w:rPr>
          <w:rFonts w:ascii="Times New Roman" w:hAnsi="Times New Roman" w:cs="Times New Roman"/>
          <w:sz w:val="28"/>
          <w:szCs w:val="28"/>
          <w:lang w:val="uk-UA"/>
        </w:rPr>
        <w:t>6</w:t>
      </w:r>
      <w:r w:rsidRPr="004E3905">
        <w:rPr>
          <w:rFonts w:ascii="Times New Roman" w:hAnsi="Times New Roman" w:cs="Times New Roman"/>
          <w:sz w:val="28"/>
          <w:szCs w:val="28"/>
          <w:lang w:val="uk-UA"/>
        </w:rPr>
        <w:t>. </w:t>
      </w:r>
      <w:r w:rsidR="00C05A96" w:rsidRPr="004E3905">
        <w:rPr>
          <w:rFonts w:ascii="Times New Roman" w:hAnsi="Times New Roman" w:cs="Times New Roman"/>
          <w:sz w:val="28"/>
          <w:szCs w:val="28"/>
        </w:rPr>
        <w:t xml:space="preserve">Фатеева Н. А. </w:t>
      </w:r>
      <w:proofErr w:type="spellStart"/>
      <w:r w:rsidR="00C05A96" w:rsidRPr="004E3905">
        <w:rPr>
          <w:rFonts w:ascii="Times New Roman" w:hAnsi="Times New Roman" w:cs="Times New Roman"/>
          <w:sz w:val="28"/>
          <w:szCs w:val="28"/>
        </w:rPr>
        <w:t>Интертекст</w:t>
      </w:r>
      <w:proofErr w:type="spellEnd"/>
      <w:r w:rsidR="00C05A96" w:rsidRPr="004E3905">
        <w:rPr>
          <w:rFonts w:ascii="Times New Roman" w:hAnsi="Times New Roman" w:cs="Times New Roman"/>
          <w:sz w:val="28"/>
          <w:szCs w:val="28"/>
        </w:rPr>
        <w:t xml:space="preserve"> в мире текстов. Контрапункт </w:t>
      </w:r>
      <w:proofErr w:type="spellStart"/>
      <w:r w:rsidR="00C05A96" w:rsidRPr="004E3905">
        <w:rPr>
          <w:rFonts w:ascii="Times New Roman" w:hAnsi="Times New Roman" w:cs="Times New Roman"/>
          <w:sz w:val="28"/>
          <w:szCs w:val="28"/>
        </w:rPr>
        <w:t>интертекст</w:t>
      </w:r>
      <w:r w:rsidR="0020223A" w:rsidRPr="004E3905">
        <w:rPr>
          <w:rFonts w:ascii="Times New Roman" w:hAnsi="Times New Roman" w:cs="Times New Roman"/>
          <w:sz w:val="28"/>
          <w:szCs w:val="28"/>
        </w:rPr>
        <w:t>уальности</w:t>
      </w:r>
      <w:proofErr w:type="spellEnd"/>
      <w:r w:rsidR="0020223A" w:rsidRPr="004E3905">
        <w:rPr>
          <w:rFonts w:ascii="Times New Roman" w:hAnsi="Times New Roman" w:cs="Times New Roman"/>
          <w:sz w:val="28"/>
          <w:szCs w:val="28"/>
        </w:rPr>
        <w:t xml:space="preserve"> </w:t>
      </w:r>
      <w:r w:rsidR="0020223A" w:rsidRPr="004E3905">
        <w:rPr>
          <w:rFonts w:ascii="Times New Roman" w:hAnsi="Times New Roman" w:cs="Times New Roman"/>
          <w:sz w:val="28"/>
          <w:szCs w:val="28"/>
          <w:lang w:val="uk-UA"/>
        </w:rPr>
        <w:t>[</w:t>
      </w:r>
      <w:proofErr w:type="spellStart"/>
      <w:r w:rsidR="0020223A" w:rsidRPr="004E3905">
        <w:rPr>
          <w:rFonts w:ascii="Times New Roman" w:hAnsi="Times New Roman" w:cs="Times New Roman"/>
          <w:sz w:val="28"/>
          <w:szCs w:val="28"/>
          <w:lang w:val="uk-UA"/>
        </w:rPr>
        <w:t>монография</w:t>
      </w:r>
      <w:proofErr w:type="spellEnd"/>
      <w:r w:rsidR="0020223A" w:rsidRPr="004E3905">
        <w:rPr>
          <w:rFonts w:ascii="Times New Roman" w:hAnsi="Times New Roman" w:cs="Times New Roman"/>
          <w:sz w:val="28"/>
          <w:szCs w:val="28"/>
          <w:lang w:val="uk-UA"/>
        </w:rPr>
        <w:t xml:space="preserve">] </w:t>
      </w:r>
      <w:r w:rsidR="0020223A" w:rsidRPr="004E3905">
        <w:rPr>
          <w:rFonts w:ascii="Times New Roman" w:hAnsi="Times New Roman" w:cs="Times New Roman"/>
          <w:sz w:val="28"/>
          <w:szCs w:val="28"/>
        </w:rPr>
        <w:t xml:space="preserve">/ Н. А. Фатеева. </w:t>
      </w:r>
      <w:r w:rsidR="0020223A" w:rsidRPr="004E3905">
        <w:rPr>
          <w:rFonts w:ascii="Times New Roman" w:hAnsi="Times New Roman" w:cs="Times New Roman"/>
          <w:sz w:val="28"/>
          <w:szCs w:val="28"/>
          <w:lang w:val="uk-UA"/>
        </w:rPr>
        <w:t>–</w:t>
      </w:r>
      <w:r w:rsidR="0020223A" w:rsidRPr="004E3905">
        <w:rPr>
          <w:rFonts w:ascii="Times New Roman" w:hAnsi="Times New Roman" w:cs="Times New Roman"/>
          <w:sz w:val="28"/>
          <w:szCs w:val="28"/>
        </w:rPr>
        <w:t xml:space="preserve"> М.</w:t>
      </w:r>
      <w:r w:rsidR="00C05A96" w:rsidRPr="004E3905">
        <w:rPr>
          <w:rFonts w:ascii="Times New Roman" w:hAnsi="Times New Roman" w:cs="Times New Roman"/>
          <w:sz w:val="28"/>
          <w:szCs w:val="28"/>
        </w:rPr>
        <w:t xml:space="preserve">: </w:t>
      </w:r>
      <w:proofErr w:type="spellStart"/>
      <w:r w:rsidR="00C05A96" w:rsidRPr="004E3905">
        <w:rPr>
          <w:rFonts w:ascii="Times New Roman" w:hAnsi="Times New Roman" w:cs="Times New Roman"/>
          <w:sz w:val="28"/>
          <w:szCs w:val="28"/>
        </w:rPr>
        <w:t>КомКнига</w:t>
      </w:r>
      <w:proofErr w:type="spellEnd"/>
      <w:r w:rsidR="00C05A96" w:rsidRPr="004E3905">
        <w:rPr>
          <w:rFonts w:ascii="Times New Roman" w:hAnsi="Times New Roman" w:cs="Times New Roman"/>
          <w:sz w:val="28"/>
          <w:szCs w:val="28"/>
        </w:rPr>
        <w:t xml:space="preserve">, 2006. </w:t>
      </w:r>
      <w:r w:rsidR="0020223A" w:rsidRPr="004E3905">
        <w:rPr>
          <w:rFonts w:ascii="Times New Roman" w:hAnsi="Times New Roman" w:cs="Times New Roman"/>
          <w:sz w:val="28"/>
          <w:szCs w:val="28"/>
          <w:lang w:val="uk-UA"/>
        </w:rPr>
        <w:t>–</w:t>
      </w:r>
      <w:r w:rsidR="00C05A96" w:rsidRPr="004E3905">
        <w:rPr>
          <w:rFonts w:ascii="Times New Roman" w:hAnsi="Times New Roman" w:cs="Times New Roman"/>
          <w:sz w:val="28"/>
          <w:szCs w:val="28"/>
        </w:rPr>
        <w:t xml:space="preserve"> 280 с.</w:t>
      </w:r>
    </w:p>
    <w:p w:rsidR="00303463" w:rsidRPr="00AE48DD" w:rsidRDefault="00AE48DD" w:rsidP="00C759E7">
      <w:pPr>
        <w:spacing w:after="0" w:line="360" w:lineRule="auto"/>
        <w:ind w:firstLine="709"/>
        <w:jc w:val="both"/>
        <w:rPr>
          <w:rFonts w:ascii="Times New Roman" w:hAnsi="Times New Roman" w:cs="Times New Roman"/>
          <w:sz w:val="28"/>
          <w:szCs w:val="28"/>
          <w:lang w:val="uk-UA"/>
        </w:rPr>
      </w:pPr>
      <w:r w:rsidRPr="004E3905">
        <w:rPr>
          <w:rFonts w:ascii="Times New Roman" w:hAnsi="Times New Roman" w:cs="Times New Roman"/>
          <w:sz w:val="28"/>
          <w:szCs w:val="28"/>
          <w:lang w:val="uk-UA"/>
        </w:rPr>
        <w:t>1</w:t>
      </w:r>
      <w:r w:rsidR="00B81A59" w:rsidRPr="004E3905">
        <w:rPr>
          <w:rFonts w:ascii="Times New Roman" w:hAnsi="Times New Roman" w:cs="Times New Roman"/>
          <w:sz w:val="28"/>
          <w:szCs w:val="28"/>
          <w:lang w:val="uk-UA"/>
        </w:rPr>
        <w:t>7</w:t>
      </w:r>
      <w:r w:rsidRPr="004E3905">
        <w:rPr>
          <w:rFonts w:ascii="Times New Roman" w:hAnsi="Times New Roman" w:cs="Times New Roman"/>
          <w:sz w:val="28"/>
          <w:szCs w:val="28"/>
          <w:lang w:val="uk-UA"/>
        </w:rPr>
        <w:t>. </w:t>
      </w:r>
      <w:proofErr w:type="spellStart"/>
      <w:r w:rsidR="00303463" w:rsidRPr="004E3905">
        <w:rPr>
          <w:rFonts w:ascii="Times New Roman" w:hAnsi="Times New Roman" w:cs="Times New Roman"/>
          <w:sz w:val="28"/>
          <w:szCs w:val="28"/>
          <w:lang w:val="uk-UA"/>
        </w:rPr>
        <w:t>Чорновол-Ткаченко</w:t>
      </w:r>
      <w:proofErr w:type="spellEnd"/>
      <w:r w:rsidR="00303463" w:rsidRPr="004E3905">
        <w:rPr>
          <w:rFonts w:ascii="Times New Roman" w:hAnsi="Times New Roman" w:cs="Times New Roman"/>
          <w:sz w:val="28"/>
          <w:szCs w:val="28"/>
          <w:lang w:val="uk-UA"/>
        </w:rPr>
        <w:t xml:space="preserve"> Р. С. </w:t>
      </w:r>
      <w:proofErr w:type="spellStart"/>
      <w:r w:rsidR="00303463" w:rsidRPr="004E3905">
        <w:rPr>
          <w:rFonts w:ascii="Times New Roman" w:hAnsi="Times New Roman" w:cs="Times New Roman"/>
          <w:sz w:val="28"/>
          <w:szCs w:val="28"/>
          <w:lang w:val="uk-UA"/>
        </w:rPr>
        <w:t>Прецедентний</w:t>
      </w:r>
      <w:proofErr w:type="spellEnd"/>
      <w:r w:rsidR="00303463" w:rsidRPr="004E3905">
        <w:rPr>
          <w:rFonts w:ascii="Times New Roman" w:hAnsi="Times New Roman" w:cs="Times New Roman"/>
          <w:sz w:val="28"/>
          <w:szCs w:val="28"/>
          <w:lang w:val="uk-UA"/>
        </w:rPr>
        <w:t xml:space="preserve"> текст як основа лінгвостилістичної реалізації категорії </w:t>
      </w:r>
      <w:proofErr w:type="spellStart"/>
      <w:r w:rsidR="00303463" w:rsidRPr="004E3905">
        <w:rPr>
          <w:rFonts w:ascii="Times New Roman" w:hAnsi="Times New Roman" w:cs="Times New Roman"/>
          <w:sz w:val="28"/>
          <w:szCs w:val="28"/>
          <w:lang w:val="uk-UA"/>
        </w:rPr>
        <w:t>інтертекстуальності</w:t>
      </w:r>
      <w:proofErr w:type="spellEnd"/>
      <w:r w:rsidR="00303463" w:rsidRPr="004E3905">
        <w:rPr>
          <w:rFonts w:ascii="Times New Roman" w:hAnsi="Times New Roman" w:cs="Times New Roman"/>
          <w:sz w:val="28"/>
          <w:szCs w:val="28"/>
          <w:lang w:val="uk-UA"/>
        </w:rPr>
        <w:t xml:space="preserve"> (на</w:t>
      </w:r>
      <w:r w:rsidRPr="004E3905">
        <w:rPr>
          <w:rFonts w:ascii="Times New Roman" w:hAnsi="Times New Roman" w:cs="Times New Roman"/>
          <w:sz w:val="28"/>
          <w:szCs w:val="28"/>
          <w:lang w:val="uk-UA"/>
        </w:rPr>
        <w:t xml:space="preserve"> </w:t>
      </w:r>
      <w:r w:rsidR="00303463" w:rsidRPr="004E3905">
        <w:rPr>
          <w:rFonts w:ascii="Times New Roman" w:hAnsi="Times New Roman" w:cs="Times New Roman"/>
          <w:sz w:val="28"/>
          <w:szCs w:val="28"/>
          <w:lang w:val="uk-UA"/>
        </w:rPr>
        <w:t xml:space="preserve">матеріалі казок </w:t>
      </w:r>
      <w:proofErr w:type="spellStart"/>
      <w:r w:rsidR="00303463" w:rsidRPr="004E3905">
        <w:rPr>
          <w:rFonts w:ascii="Times New Roman" w:hAnsi="Times New Roman" w:cs="Times New Roman"/>
          <w:sz w:val="28"/>
          <w:szCs w:val="28"/>
          <w:lang w:val="uk-UA"/>
        </w:rPr>
        <w:t>Льюїса</w:t>
      </w:r>
      <w:proofErr w:type="spellEnd"/>
      <w:r w:rsidR="00303463" w:rsidRPr="004E3905">
        <w:rPr>
          <w:rFonts w:ascii="Times New Roman" w:hAnsi="Times New Roman" w:cs="Times New Roman"/>
          <w:sz w:val="28"/>
          <w:szCs w:val="28"/>
          <w:lang w:val="uk-UA"/>
        </w:rPr>
        <w:t xml:space="preserve"> </w:t>
      </w:r>
      <w:proofErr w:type="spellStart"/>
      <w:r w:rsidR="00303463" w:rsidRPr="004E3905">
        <w:rPr>
          <w:rFonts w:ascii="Times New Roman" w:hAnsi="Times New Roman" w:cs="Times New Roman"/>
          <w:sz w:val="28"/>
          <w:szCs w:val="28"/>
          <w:lang w:val="uk-UA"/>
        </w:rPr>
        <w:t>Керрола</w:t>
      </w:r>
      <w:proofErr w:type="spellEnd"/>
      <w:r w:rsidR="00303463" w:rsidRPr="004E3905">
        <w:rPr>
          <w:rFonts w:ascii="Times New Roman" w:hAnsi="Times New Roman" w:cs="Times New Roman"/>
          <w:sz w:val="28"/>
          <w:szCs w:val="28"/>
          <w:lang w:val="uk-UA"/>
        </w:rPr>
        <w:t>): автореф. дис. на здобуття наук. ступеня канд. філол. наук: спец. 10.02.04 «Германські мови» / Р. С. </w:t>
      </w:r>
      <w:proofErr w:type="spellStart"/>
      <w:r w:rsidR="00303463" w:rsidRPr="004E3905">
        <w:rPr>
          <w:rFonts w:ascii="Times New Roman" w:hAnsi="Times New Roman" w:cs="Times New Roman"/>
          <w:sz w:val="28"/>
          <w:szCs w:val="28"/>
          <w:lang w:val="uk-UA"/>
        </w:rPr>
        <w:t>Чорновол-Ткаченко</w:t>
      </w:r>
      <w:proofErr w:type="spellEnd"/>
      <w:r w:rsidR="00303463" w:rsidRPr="004E3905">
        <w:rPr>
          <w:rFonts w:ascii="Times New Roman" w:hAnsi="Times New Roman" w:cs="Times New Roman"/>
          <w:sz w:val="28"/>
          <w:szCs w:val="28"/>
          <w:lang w:val="uk-UA"/>
        </w:rPr>
        <w:t xml:space="preserve">. </w:t>
      </w:r>
      <w:r w:rsidR="0020223A" w:rsidRPr="004E3905">
        <w:rPr>
          <w:rFonts w:ascii="Times New Roman" w:hAnsi="Times New Roman" w:cs="Times New Roman"/>
          <w:sz w:val="28"/>
          <w:szCs w:val="28"/>
          <w:lang w:val="uk-UA"/>
        </w:rPr>
        <w:t>–</w:t>
      </w:r>
      <w:r w:rsidR="00303463" w:rsidRPr="004E3905">
        <w:rPr>
          <w:rFonts w:ascii="Times New Roman" w:hAnsi="Times New Roman" w:cs="Times New Roman"/>
          <w:sz w:val="28"/>
          <w:szCs w:val="28"/>
          <w:lang w:val="uk-UA"/>
        </w:rPr>
        <w:t xml:space="preserve"> Х., 2007. </w:t>
      </w:r>
      <w:r w:rsidR="0020223A" w:rsidRPr="004E3905">
        <w:rPr>
          <w:rFonts w:ascii="Times New Roman" w:hAnsi="Times New Roman" w:cs="Times New Roman"/>
          <w:sz w:val="28"/>
          <w:szCs w:val="28"/>
          <w:lang w:val="uk-UA"/>
        </w:rPr>
        <w:t>–</w:t>
      </w:r>
      <w:r w:rsidR="00303463" w:rsidRPr="004E3905">
        <w:rPr>
          <w:rFonts w:ascii="Times New Roman" w:hAnsi="Times New Roman" w:cs="Times New Roman"/>
          <w:sz w:val="28"/>
          <w:szCs w:val="28"/>
          <w:lang w:val="uk-UA"/>
        </w:rPr>
        <w:t xml:space="preserve"> 19 с.</w:t>
      </w:r>
    </w:p>
    <w:sectPr w:rsidR="00303463" w:rsidRPr="00AE48DD" w:rsidSect="00A9051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FA5555"/>
    <w:rsid w:val="00022193"/>
    <w:rsid w:val="00023F98"/>
    <w:rsid w:val="0004565B"/>
    <w:rsid w:val="00045C73"/>
    <w:rsid w:val="000A57AA"/>
    <w:rsid w:val="000A7D07"/>
    <w:rsid w:val="000B1ADE"/>
    <w:rsid w:val="000B5511"/>
    <w:rsid w:val="000C5FBE"/>
    <w:rsid w:val="000E066A"/>
    <w:rsid w:val="000E0674"/>
    <w:rsid w:val="000E2240"/>
    <w:rsid w:val="000F1B51"/>
    <w:rsid w:val="000F69AF"/>
    <w:rsid w:val="00104A91"/>
    <w:rsid w:val="001105DA"/>
    <w:rsid w:val="00124919"/>
    <w:rsid w:val="00124C33"/>
    <w:rsid w:val="00124D99"/>
    <w:rsid w:val="00126D52"/>
    <w:rsid w:val="00131941"/>
    <w:rsid w:val="00134801"/>
    <w:rsid w:val="0016162F"/>
    <w:rsid w:val="00186995"/>
    <w:rsid w:val="001915AD"/>
    <w:rsid w:val="001975C0"/>
    <w:rsid w:val="001A0FFE"/>
    <w:rsid w:val="001A1099"/>
    <w:rsid w:val="001B6832"/>
    <w:rsid w:val="001C046B"/>
    <w:rsid w:val="001D1C73"/>
    <w:rsid w:val="001D5A10"/>
    <w:rsid w:val="001E17E1"/>
    <w:rsid w:val="001E6499"/>
    <w:rsid w:val="0020223A"/>
    <w:rsid w:val="002228BA"/>
    <w:rsid w:val="002235D4"/>
    <w:rsid w:val="00223D59"/>
    <w:rsid w:val="002507A2"/>
    <w:rsid w:val="00251422"/>
    <w:rsid w:val="00253BA0"/>
    <w:rsid w:val="00256BCC"/>
    <w:rsid w:val="0026526F"/>
    <w:rsid w:val="0027533C"/>
    <w:rsid w:val="00287AAB"/>
    <w:rsid w:val="00294194"/>
    <w:rsid w:val="002C4F0D"/>
    <w:rsid w:val="002D0694"/>
    <w:rsid w:val="002E0768"/>
    <w:rsid w:val="002F0A79"/>
    <w:rsid w:val="00303322"/>
    <w:rsid w:val="00303463"/>
    <w:rsid w:val="00306570"/>
    <w:rsid w:val="003069CA"/>
    <w:rsid w:val="00307BCE"/>
    <w:rsid w:val="00315576"/>
    <w:rsid w:val="00334272"/>
    <w:rsid w:val="00334761"/>
    <w:rsid w:val="00337DED"/>
    <w:rsid w:val="00352727"/>
    <w:rsid w:val="00386ECD"/>
    <w:rsid w:val="00390712"/>
    <w:rsid w:val="00390816"/>
    <w:rsid w:val="00392C34"/>
    <w:rsid w:val="003A264B"/>
    <w:rsid w:val="003A3DBF"/>
    <w:rsid w:val="003B0E96"/>
    <w:rsid w:val="003B1E45"/>
    <w:rsid w:val="003B51D9"/>
    <w:rsid w:val="003D1724"/>
    <w:rsid w:val="003E281E"/>
    <w:rsid w:val="00414225"/>
    <w:rsid w:val="00433B1F"/>
    <w:rsid w:val="004342F0"/>
    <w:rsid w:val="00435009"/>
    <w:rsid w:val="004403E3"/>
    <w:rsid w:val="0044555B"/>
    <w:rsid w:val="00446DD2"/>
    <w:rsid w:val="00446E02"/>
    <w:rsid w:val="00450CC2"/>
    <w:rsid w:val="00452AEF"/>
    <w:rsid w:val="004540B1"/>
    <w:rsid w:val="00456CD0"/>
    <w:rsid w:val="004578D8"/>
    <w:rsid w:val="00463560"/>
    <w:rsid w:val="00463C9B"/>
    <w:rsid w:val="00464270"/>
    <w:rsid w:val="00464800"/>
    <w:rsid w:val="004808B7"/>
    <w:rsid w:val="004863BE"/>
    <w:rsid w:val="0049009A"/>
    <w:rsid w:val="004A7104"/>
    <w:rsid w:val="004B3466"/>
    <w:rsid w:val="004B4D17"/>
    <w:rsid w:val="004B54FA"/>
    <w:rsid w:val="004B5683"/>
    <w:rsid w:val="004C06F5"/>
    <w:rsid w:val="004C3546"/>
    <w:rsid w:val="004C66E0"/>
    <w:rsid w:val="004D3C7C"/>
    <w:rsid w:val="004D65A4"/>
    <w:rsid w:val="004E3905"/>
    <w:rsid w:val="004F2341"/>
    <w:rsid w:val="00516107"/>
    <w:rsid w:val="00516298"/>
    <w:rsid w:val="005226A3"/>
    <w:rsid w:val="00522765"/>
    <w:rsid w:val="00527CED"/>
    <w:rsid w:val="00530DD6"/>
    <w:rsid w:val="00531064"/>
    <w:rsid w:val="00532DC0"/>
    <w:rsid w:val="005403E0"/>
    <w:rsid w:val="0056102F"/>
    <w:rsid w:val="005636EC"/>
    <w:rsid w:val="00563A3C"/>
    <w:rsid w:val="00572C10"/>
    <w:rsid w:val="0058033B"/>
    <w:rsid w:val="00587AE3"/>
    <w:rsid w:val="005969F4"/>
    <w:rsid w:val="005B315C"/>
    <w:rsid w:val="005C217D"/>
    <w:rsid w:val="005C32CC"/>
    <w:rsid w:val="005D2B16"/>
    <w:rsid w:val="005E0059"/>
    <w:rsid w:val="005E121C"/>
    <w:rsid w:val="005E1CEE"/>
    <w:rsid w:val="005E3C98"/>
    <w:rsid w:val="005F5F18"/>
    <w:rsid w:val="00600270"/>
    <w:rsid w:val="006005D0"/>
    <w:rsid w:val="006050B9"/>
    <w:rsid w:val="00605ED7"/>
    <w:rsid w:val="006168AE"/>
    <w:rsid w:val="00616974"/>
    <w:rsid w:val="006327F4"/>
    <w:rsid w:val="006362C9"/>
    <w:rsid w:val="00656528"/>
    <w:rsid w:val="00657D33"/>
    <w:rsid w:val="006637B3"/>
    <w:rsid w:val="0067179D"/>
    <w:rsid w:val="00672635"/>
    <w:rsid w:val="006746CE"/>
    <w:rsid w:val="00685297"/>
    <w:rsid w:val="00687424"/>
    <w:rsid w:val="006A0935"/>
    <w:rsid w:val="006A260E"/>
    <w:rsid w:val="006A7381"/>
    <w:rsid w:val="006A7A0E"/>
    <w:rsid w:val="006B2936"/>
    <w:rsid w:val="006B35BE"/>
    <w:rsid w:val="006B3E80"/>
    <w:rsid w:val="006D71D4"/>
    <w:rsid w:val="006F40A2"/>
    <w:rsid w:val="00723EDE"/>
    <w:rsid w:val="00742760"/>
    <w:rsid w:val="00763568"/>
    <w:rsid w:val="007677E0"/>
    <w:rsid w:val="00777104"/>
    <w:rsid w:val="007872D0"/>
    <w:rsid w:val="0079312B"/>
    <w:rsid w:val="007A2D91"/>
    <w:rsid w:val="007B1F2A"/>
    <w:rsid w:val="007B2FD0"/>
    <w:rsid w:val="007C52E8"/>
    <w:rsid w:val="007D0156"/>
    <w:rsid w:val="007D197D"/>
    <w:rsid w:val="007D23E0"/>
    <w:rsid w:val="007D2C3C"/>
    <w:rsid w:val="007D5CFE"/>
    <w:rsid w:val="007F1229"/>
    <w:rsid w:val="00811D79"/>
    <w:rsid w:val="0082259F"/>
    <w:rsid w:val="00835D67"/>
    <w:rsid w:val="00840B5A"/>
    <w:rsid w:val="00842832"/>
    <w:rsid w:val="00852A41"/>
    <w:rsid w:val="00863850"/>
    <w:rsid w:val="00870798"/>
    <w:rsid w:val="008717D2"/>
    <w:rsid w:val="008750F3"/>
    <w:rsid w:val="00884FA3"/>
    <w:rsid w:val="008871FC"/>
    <w:rsid w:val="00895539"/>
    <w:rsid w:val="00895F7E"/>
    <w:rsid w:val="008A0A34"/>
    <w:rsid w:val="008B24FA"/>
    <w:rsid w:val="008C10CB"/>
    <w:rsid w:val="008C21F3"/>
    <w:rsid w:val="008E043B"/>
    <w:rsid w:val="008E70C4"/>
    <w:rsid w:val="008F2C98"/>
    <w:rsid w:val="008F6E41"/>
    <w:rsid w:val="0090517F"/>
    <w:rsid w:val="00913EFA"/>
    <w:rsid w:val="00921D8F"/>
    <w:rsid w:val="00923E06"/>
    <w:rsid w:val="009314CE"/>
    <w:rsid w:val="00937D59"/>
    <w:rsid w:val="009408FD"/>
    <w:rsid w:val="00967078"/>
    <w:rsid w:val="00973CA3"/>
    <w:rsid w:val="009951DB"/>
    <w:rsid w:val="00995636"/>
    <w:rsid w:val="009979D8"/>
    <w:rsid w:val="009A37DF"/>
    <w:rsid w:val="009A42AD"/>
    <w:rsid w:val="009C655A"/>
    <w:rsid w:val="009F2182"/>
    <w:rsid w:val="009F43EF"/>
    <w:rsid w:val="00A11044"/>
    <w:rsid w:val="00A1438A"/>
    <w:rsid w:val="00A14D06"/>
    <w:rsid w:val="00A417A9"/>
    <w:rsid w:val="00A425D3"/>
    <w:rsid w:val="00A432F6"/>
    <w:rsid w:val="00A6474E"/>
    <w:rsid w:val="00A7067B"/>
    <w:rsid w:val="00A713E6"/>
    <w:rsid w:val="00A732E9"/>
    <w:rsid w:val="00A73D08"/>
    <w:rsid w:val="00A90514"/>
    <w:rsid w:val="00A961A8"/>
    <w:rsid w:val="00AA0BBC"/>
    <w:rsid w:val="00AA3758"/>
    <w:rsid w:val="00AE48DD"/>
    <w:rsid w:val="00AF24FD"/>
    <w:rsid w:val="00B019E0"/>
    <w:rsid w:val="00B073B7"/>
    <w:rsid w:val="00B15E7F"/>
    <w:rsid w:val="00B16144"/>
    <w:rsid w:val="00B24A2B"/>
    <w:rsid w:val="00B26A34"/>
    <w:rsid w:val="00B27357"/>
    <w:rsid w:val="00B303CE"/>
    <w:rsid w:val="00B4032F"/>
    <w:rsid w:val="00B51C79"/>
    <w:rsid w:val="00B61E36"/>
    <w:rsid w:val="00B668A9"/>
    <w:rsid w:val="00B7082F"/>
    <w:rsid w:val="00B81A59"/>
    <w:rsid w:val="00B82696"/>
    <w:rsid w:val="00B8677D"/>
    <w:rsid w:val="00B91754"/>
    <w:rsid w:val="00B92D59"/>
    <w:rsid w:val="00B96064"/>
    <w:rsid w:val="00BB008C"/>
    <w:rsid w:val="00BB7662"/>
    <w:rsid w:val="00BC415D"/>
    <w:rsid w:val="00BD668E"/>
    <w:rsid w:val="00C03EC2"/>
    <w:rsid w:val="00C05A96"/>
    <w:rsid w:val="00C201EF"/>
    <w:rsid w:val="00C204A1"/>
    <w:rsid w:val="00C20DB6"/>
    <w:rsid w:val="00C62E15"/>
    <w:rsid w:val="00C62E26"/>
    <w:rsid w:val="00C64DCB"/>
    <w:rsid w:val="00C67EC4"/>
    <w:rsid w:val="00C71FB7"/>
    <w:rsid w:val="00C759E7"/>
    <w:rsid w:val="00C77500"/>
    <w:rsid w:val="00C86A98"/>
    <w:rsid w:val="00C91EB6"/>
    <w:rsid w:val="00CA42B1"/>
    <w:rsid w:val="00CB405F"/>
    <w:rsid w:val="00CB5CE3"/>
    <w:rsid w:val="00CB795C"/>
    <w:rsid w:val="00D16901"/>
    <w:rsid w:val="00D31C1F"/>
    <w:rsid w:val="00D35C20"/>
    <w:rsid w:val="00D37556"/>
    <w:rsid w:val="00D46D71"/>
    <w:rsid w:val="00D65B0D"/>
    <w:rsid w:val="00D8729A"/>
    <w:rsid w:val="00D96D74"/>
    <w:rsid w:val="00D97E90"/>
    <w:rsid w:val="00DA235F"/>
    <w:rsid w:val="00DA243C"/>
    <w:rsid w:val="00DA314B"/>
    <w:rsid w:val="00DB2A17"/>
    <w:rsid w:val="00DD2C1D"/>
    <w:rsid w:val="00DD30F1"/>
    <w:rsid w:val="00DD70C4"/>
    <w:rsid w:val="00DF1AA9"/>
    <w:rsid w:val="00E00260"/>
    <w:rsid w:val="00E073F0"/>
    <w:rsid w:val="00E07B78"/>
    <w:rsid w:val="00E07CA5"/>
    <w:rsid w:val="00E129C6"/>
    <w:rsid w:val="00E34CF5"/>
    <w:rsid w:val="00E37031"/>
    <w:rsid w:val="00E376B4"/>
    <w:rsid w:val="00E56034"/>
    <w:rsid w:val="00E574C8"/>
    <w:rsid w:val="00E622F9"/>
    <w:rsid w:val="00E82857"/>
    <w:rsid w:val="00E91989"/>
    <w:rsid w:val="00E944B5"/>
    <w:rsid w:val="00EA120B"/>
    <w:rsid w:val="00EA64E7"/>
    <w:rsid w:val="00EB0BBC"/>
    <w:rsid w:val="00EC304C"/>
    <w:rsid w:val="00ED4483"/>
    <w:rsid w:val="00ED5B92"/>
    <w:rsid w:val="00EE6A7F"/>
    <w:rsid w:val="00F03BBB"/>
    <w:rsid w:val="00F21366"/>
    <w:rsid w:val="00F22A14"/>
    <w:rsid w:val="00F47B04"/>
    <w:rsid w:val="00F814DF"/>
    <w:rsid w:val="00F8479C"/>
    <w:rsid w:val="00FA329C"/>
    <w:rsid w:val="00FA5555"/>
    <w:rsid w:val="00FB443C"/>
    <w:rsid w:val="00FC5894"/>
    <w:rsid w:val="00FD23BF"/>
    <w:rsid w:val="00FE30EA"/>
    <w:rsid w:val="00FE33A5"/>
    <w:rsid w:val="00FE35CE"/>
    <w:rsid w:val="00FF2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329C"/>
    <w:rPr>
      <w:color w:val="808080"/>
    </w:rPr>
  </w:style>
  <w:style w:type="paragraph" w:styleId="a4">
    <w:name w:val="Balloon Text"/>
    <w:basedOn w:val="a"/>
    <w:link w:val="a5"/>
    <w:uiPriority w:val="99"/>
    <w:semiHidden/>
    <w:unhideWhenUsed/>
    <w:rsid w:val="00FA32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329C"/>
    <w:rPr>
      <w:rFonts w:ascii="Tahoma" w:hAnsi="Tahoma" w:cs="Tahoma"/>
      <w:sz w:val="16"/>
      <w:szCs w:val="16"/>
    </w:rPr>
  </w:style>
  <w:style w:type="character" w:customStyle="1" w:styleId="hps">
    <w:name w:val="hps"/>
    <w:basedOn w:val="a0"/>
    <w:rsid w:val="00463560"/>
  </w:style>
  <w:style w:type="character" w:customStyle="1" w:styleId="atn">
    <w:name w:val="atn"/>
    <w:basedOn w:val="a0"/>
    <w:rsid w:val="00463560"/>
  </w:style>
  <w:style w:type="paragraph" w:customStyle="1" w:styleId="Default">
    <w:name w:val="Default"/>
    <w:rsid w:val="00687424"/>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B826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37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11</Pages>
  <Words>2407</Words>
  <Characters>15577</Characters>
  <Application>Microsoft Office Word</Application>
  <DocSecurity>0</DocSecurity>
  <Lines>432</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313</cp:revision>
  <dcterms:created xsi:type="dcterms:W3CDTF">2016-03-05T11:01:00Z</dcterms:created>
  <dcterms:modified xsi:type="dcterms:W3CDTF">2017-06-21T06:20:00Z</dcterms:modified>
</cp:coreProperties>
</file>